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6B19" w14:textId="06A73135" w:rsidR="00587A68" w:rsidRPr="00CF2598" w:rsidRDefault="0040098F" w:rsidP="006E0999">
      <w:pPr>
        <w:pStyle w:val="Heading1"/>
        <w:rPr>
          <w:b/>
          <w:bCs/>
          <w:color w:val="C00000"/>
        </w:rPr>
      </w:pPr>
      <w:r w:rsidRPr="00CF2598">
        <w:rPr>
          <w:b/>
          <w:bCs/>
          <w:color w:val="C00000"/>
        </w:rPr>
        <w:t>Policy Development</w:t>
      </w:r>
      <w:r w:rsidR="007C43AF" w:rsidRPr="00CF2598">
        <w:rPr>
          <w:b/>
          <w:bCs/>
          <w:color w:val="C00000"/>
        </w:rPr>
        <w:t xml:space="preserve"> </w:t>
      </w:r>
    </w:p>
    <w:p w14:paraId="32C172C0" w14:textId="620BFF3C" w:rsidR="00075978" w:rsidRPr="00CF2598" w:rsidRDefault="00075978" w:rsidP="00075978">
      <w:pPr>
        <w:pStyle w:val="Heading2"/>
        <w:rPr>
          <w:color w:val="C00000"/>
        </w:rPr>
      </w:pPr>
      <w:r w:rsidRPr="00CF2598">
        <w:rPr>
          <w:color w:val="C00000"/>
        </w:rPr>
        <w:t xml:space="preserve">Plain-language </w:t>
      </w:r>
      <w:r w:rsidR="007C43AF" w:rsidRPr="00CF2598">
        <w:rPr>
          <w:color w:val="C00000"/>
        </w:rPr>
        <w:t>policy support</w:t>
      </w:r>
      <w:r w:rsidRPr="00CF2598">
        <w:rPr>
          <w:color w:val="C00000"/>
        </w:rPr>
        <w:t xml:space="preserve"> for rural municipalities.</w:t>
      </w:r>
    </w:p>
    <w:p w14:paraId="05A41431" w14:textId="74B8BD90" w:rsidR="00E1349E" w:rsidRDefault="007C43AF" w:rsidP="00C20F6A">
      <w:r>
        <w:t>We help councils and administrators build clear, compliant, and practical policy manuals.  Our Policy Development service</w:t>
      </w:r>
      <w:r w:rsidR="00D34386">
        <w:t xml:space="preserve"> supports your municipality in meeting legislative requirements, reflecting best practices, and creating policies that are easy for staff and council to use.</w:t>
      </w:r>
    </w:p>
    <w:p w14:paraId="66FED695" w14:textId="5A453A38" w:rsidR="00E1349E" w:rsidRPr="00CF2598" w:rsidRDefault="00E1349E" w:rsidP="00E1349E">
      <w:pPr>
        <w:pStyle w:val="Heading3"/>
        <w:rPr>
          <w:color w:val="C00000"/>
        </w:rPr>
      </w:pPr>
      <w:r w:rsidRPr="00CF2598">
        <w:rPr>
          <w:color w:val="C00000"/>
        </w:rPr>
        <w:t xml:space="preserve">What We </w:t>
      </w:r>
      <w:r w:rsidR="00275324" w:rsidRPr="00CF2598">
        <w:rPr>
          <w:color w:val="C00000"/>
        </w:rPr>
        <w:t>Cover</w:t>
      </w:r>
    </w:p>
    <w:p w14:paraId="0426DB04" w14:textId="0144DF67" w:rsidR="00337FC4" w:rsidRDefault="00D34386" w:rsidP="00FA5EB8">
      <w:pPr>
        <w:pStyle w:val="ListParagraph"/>
        <w:numPr>
          <w:ilvl w:val="0"/>
          <w:numId w:val="2"/>
        </w:numPr>
      </w:pPr>
      <w:r>
        <w:t>Review of Existing Policies for Legislative Compliance</w:t>
      </w:r>
    </w:p>
    <w:p w14:paraId="110D433C" w14:textId="16244A85" w:rsidR="00DC3451" w:rsidRDefault="00D34386" w:rsidP="00FA5EB8">
      <w:pPr>
        <w:pStyle w:val="ListParagraph"/>
        <w:numPr>
          <w:ilvl w:val="0"/>
          <w:numId w:val="2"/>
        </w:numPr>
      </w:pPr>
      <w:r>
        <w:t>Elimination of Outdated or Non-Compliant Items</w:t>
      </w:r>
    </w:p>
    <w:p w14:paraId="023792E4" w14:textId="3FA526AE" w:rsidR="00DC3451" w:rsidRDefault="00127886" w:rsidP="00FA5EB8">
      <w:pPr>
        <w:pStyle w:val="ListParagraph"/>
        <w:numPr>
          <w:ilvl w:val="0"/>
          <w:numId w:val="2"/>
        </w:numPr>
      </w:pPr>
      <w:r>
        <w:t>Drafting of Important Missing Policies</w:t>
      </w:r>
    </w:p>
    <w:p w14:paraId="103888AD" w14:textId="2C9201A5" w:rsidR="005D25AC" w:rsidRDefault="00127886" w:rsidP="00FA5EB8">
      <w:pPr>
        <w:pStyle w:val="ListParagraph"/>
        <w:numPr>
          <w:ilvl w:val="0"/>
          <w:numId w:val="2"/>
        </w:numPr>
      </w:pPr>
      <w:r>
        <w:t>Complete</w:t>
      </w:r>
      <w:r w:rsidR="00341EBD">
        <w:t xml:space="preserve"> Updated Policy Manual </w:t>
      </w:r>
    </w:p>
    <w:p w14:paraId="2F1EB6F7" w14:textId="77777777" w:rsidR="00815D92" w:rsidRDefault="00815D92" w:rsidP="00815D92">
      <w:pPr>
        <w:pStyle w:val="ListParagraph"/>
      </w:pPr>
    </w:p>
    <w:p w14:paraId="6AC79FCE" w14:textId="3E65B009" w:rsidR="00EE6C49" w:rsidRPr="00CF2598" w:rsidRDefault="00EE6C49" w:rsidP="00EE6C49">
      <w:pPr>
        <w:pStyle w:val="Heading3"/>
        <w:rPr>
          <w:color w:val="C00000"/>
        </w:rPr>
      </w:pPr>
      <w:r w:rsidRPr="00CF2598">
        <w:rPr>
          <w:color w:val="C00000"/>
        </w:rPr>
        <w:t>What It Costs</w:t>
      </w:r>
    </w:p>
    <w:p w14:paraId="036A4ABE" w14:textId="19968B0E" w:rsidR="00815D92" w:rsidRDefault="005E7A09" w:rsidP="00815D92">
      <w:pPr>
        <w:pStyle w:val="ListParagraph"/>
        <w:numPr>
          <w:ilvl w:val="0"/>
          <w:numId w:val="4"/>
        </w:numPr>
      </w:pPr>
      <w:r>
        <w:t>Fees are based on services required.</w:t>
      </w:r>
    </w:p>
    <w:p w14:paraId="3B67D861" w14:textId="77777777" w:rsidR="00815D92" w:rsidRDefault="00815D92" w:rsidP="00815D92">
      <w:pPr>
        <w:pStyle w:val="ListParagraph"/>
      </w:pPr>
    </w:p>
    <w:p w14:paraId="660A057E" w14:textId="50D87C95" w:rsidR="00AE662B" w:rsidRPr="00CF2598" w:rsidRDefault="00AE662B" w:rsidP="00F854FE">
      <w:pPr>
        <w:pStyle w:val="Heading3"/>
        <w:rPr>
          <w:color w:val="C00000"/>
        </w:rPr>
      </w:pPr>
      <w:r w:rsidRPr="00CF2598">
        <w:rPr>
          <w:color w:val="C00000"/>
        </w:rPr>
        <w:t>Why Administrators Choose Matthewson &amp; Co.</w:t>
      </w:r>
    </w:p>
    <w:p w14:paraId="5CD50789" w14:textId="6315EA0F" w:rsidR="00F854FE" w:rsidRDefault="00F61987" w:rsidP="00F854FE">
      <w:pPr>
        <w:pStyle w:val="ListParagraph"/>
        <w:numPr>
          <w:ilvl w:val="0"/>
          <w:numId w:val="3"/>
        </w:numPr>
      </w:pPr>
      <w:r>
        <w:t>Built for small populations in Manitoba</w:t>
      </w:r>
    </w:p>
    <w:p w14:paraId="6E49CEAC" w14:textId="656F6688" w:rsidR="006676B6" w:rsidRDefault="00341EBD" w:rsidP="00F854FE">
      <w:pPr>
        <w:pStyle w:val="ListParagraph"/>
        <w:numPr>
          <w:ilvl w:val="0"/>
          <w:numId w:val="3"/>
        </w:numPr>
      </w:pPr>
      <w:r>
        <w:t>Legislation aligned and easy to understand</w:t>
      </w:r>
    </w:p>
    <w:p w14:paraId="13E82F72" w14:textId="3636ED7F" w:rsidR="008A41D2" w:rsidRDefault="00341EBD" w:rsidP="00F854FE">
      <w:pPr>
        <w:pStyle w:val="ListParagraph"/>
        <w:numPr>
          <w:ilvl w:val="0"/>
          <w:numId w:val="3"/>
        </w:numPr>
      </w:pPr>
      <w:r>
        <w:t>Transforms outdated binders into clear</w:t>
      </w:r>
      <w:r w:rsidR="002A30B3">
        <w:t>, usable manuals</w:t>
      </w:r>
    </w:p>
    <w:p w14:paraId="78FE4559" w14:textId="5F06551C" w:rsidR="00531524" w:rsidRPr="00F854FE" w:rsidRDefault="002A30B3" w:rsidP="00F854FE">
      <w:pPr>
        <w:pStyle w:val="ListParagraph"/>
        <w:numPr>
          <w:ilvl w:val="0"/>
          <w:numId w:val="3"/>
        </w:numPr>
      </w:pPr>
      <w:r>
        <w:t xml:space="preserve">Creates a </w:t>
      </w:r>
      <w:r w:rsidR="00815D92">
        <w:t>defensible, consistent framework for governance</w:t>
      </w:r>
    </w:p>
    <w:p w14:paraId="0693CDE3" w14:textId="60CEB6E3" w:rsidR="00337FC4" w:rsidRPr="00275324" w:rsidRDefault="00337FC4" w:rsidP="00337FC4"/>
    <w:p w14:paraId="3BD32ED8" w14:textId="7E283178" w:rsidR="00C20F6A" w:rsidRPr="00C20F6A" w:rsidRDefault="008B4D12" w:rsidP="00E1349E">
      <w:pPr>
        <w:pStyle w:val="Heading3"/>
      </w:pPr>
      <w:r>
        <w:t xml:space="preserve"> </w:t>
      </w:r>
    </w:p>
    <w:sectPr w:rsidR="00C20F6A" w:rsidRPr="00C20F6A" w:rsidSect="00D86934">
      <w:footerReference w:type="default" r:id="rId11"/>
      <w:pgSz w:w="12240" w:h="15840"/>
      <w:pgMar w:top="1287" w:right="1287" w:bottom="1287" w:left="12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91F7" w14:textId="77777777" w:rsidR="004952C0" w:rsidRDefault="004952C0" w:rsidP="0048690F">
      <w:pPr>
        <w:spacing w:after="0" w:line="240" w:lineRule="auto"/>
      </w:pPr>
      <w:r>
        <w:separator/>
      </w:r>
    </w:p>
  </w:endnote>
  <w:endnote w:type="continuationSeparator" w:id="0">
    <w:p w14:paraId="43809BC0" w14:textId="77777777" w:rsidR="004952C0" w:rsidRDefault="004952C0" w:rsidP="0048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7EE6" w14:textId="10445832" w:rsidR="009241C8" w:rsidRDefault="009241C8" w:rsidP="009241C8"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5E6EE269" wp14:editId="331B80A4">
              <wp:simplePos x="0" y="0"/>
              <wp:positionH relativeFrom="margin">
                <wp:posOffset>3278505</wp:posOffset>
              </wp:positionH>
              <wp:positionV relativeFrom="paragraph">
                <wp:posOffset>2540</wp:posOffset>
              </wp:positionV>
              <wp:extent cx="2912745" cy="1438275"/>
              <wp:effectExtent l="0" t="0" r="2095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745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5FA25" w14:textId="7239ABCB" w:rsidR="009241C8" w:rsidRPr="00D86934" w:rsidRDefault="009241C8" w:rsidP="009241C8">
                          <w:pPr>
                            <w:spacing w:after="0"/>
                          </w:pPr>
                          <w:r w:rsidRPr="00D86934">
                            <w:t>In MB</w:t>
                          </w:r>
                          <w:r w:rsidR="00D86934" w:rsidRPr="00D86934">
                            <w:t>,</w:t>
                          </w:r>
                          <w:r w:rsidRPr="00D86934">
                            <w:t xml:space="preserve"> call Jennifer, 204-721-4168</w:t>
                          </w:r>
                        </w:p>
                        <w:p w14:paraId="4037E218" w14:textId="7FDD191B" w:rsidR="009241C8" w:rsidRPr="00D86934" w:rsidRDefault="00DF1A4D" w:rsidP="009241C8">
                          <w:pPr>
                            <w:spacing w:after="0"/>
                          </w:pPr>
                          <w:hyperlink r:id="rId1" w:history="1">
                            <w:r w:rsidRPr="00D86934">
                              <w:rPr>
                                <w:rStyle w:val="Hyperlink"/>
                              </w:rPr>
                              <w:t>Jennifer@smallplacesrock.com</w:t>
                            </w:r>
                          </w:hyperlink>
                        </w:p>
                        <w:p w14:paraId="6F811F53" w14:textId="77777777" w:rsidR="00DF1A4D" w:rsidRPr="00D86934" w:rsidRDefault="00DF1A4D" w:rsidP="009241C8">
                          <w:pPr>
                            <w:spacing w:after="0"/>
                          </w:pPr>
                        </w:p>
                        <w:p w14:paraId="076D4726" w14:textId="23B1023C" w:rsidR="00DF1A4D" w:rsidRPr="00D86934" w:rsidRDefault="00DF1A4D" w:rsidP="009241C8">
                          <w:pPr>
                            <w:spacing w:after="0"/>
                          </w:pPr>
                          <w:r w:rsidRPr="00D86934">
                            <w:t>In SK</w:t>
                          </w:r>
                          <w:r w:rsidR="00D86934" w:rsidRPr="00D86934">
                            <w:t>,</w:t>
                          </w:r>
                          <w:r w:rsidRPr="00D86934">
                            <w:t xml:space="preserve"> call Anna, 306-575-8330</w:t>
                          </w:r>
                        </w:p>
                        <w:p w14:paraId="1763FDCA" w14:textId="6A983776" w:rsidR="00DF1A4D" w:rsidRPr="00D86934" w:rsidRDefault="00DF1A4D" w:rsidP="009241C8">
                          <w:pPr>
                            <w:spacing w:after="0"/>
                          </w:pPr>
                          <w:hyperlink r:id="rId2" w:history="1">
                            <w:r w:rsidRPr="00D86934">
                              <w:rPr>
                                <w:rStyle w:val="Hyperlink"/>
                              </w:rPr>
                              <w:t>Anna@smallplacesrock.com</w:t>
                            </w:r>
                          </w:hyperlink>
                        </w:p>
                        <w:p w14:paraId="7022A41B" w14:textId="77777777" w:rsidR="00DF1A4D" w:rsidRPr="009241C8" w:rsidRDefault="00DF1A4D" w:rsidP="009241C8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6EE2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8.15pt;margin-top:.2pt;width:229.35pt;height:113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">
              <v:textbox>
                <w:txbxContent>
                  <w:p w14:paraId="08B5FA25" w14:textId="7239ABCB" w:rsidR="009241C8" w:rsidRPr="00D86934" w:rsidRDefault="009241C8" w:rsidP="009241C8">
                    <w:pPr>
                      <w:spacing w:after="0"/>
                    </w:pPr>
                    <w:r w:rsidRPr="00D86934">
                      <w:t>In MB</w:t>
                    </w:r>
                    <w:r w:rsidR="00D86934" w:rsidRPr="00D86934">
                      <w:t>,</w:t>
                    </w:r>
                    <w:r w:rsidRPr="00D86934">
                      <w:t xml:space="preserve"> call Jennifer, 204-721-4168</w:t>
                    </w:r>
                  </w:p>
                  <w:p w14:paraId="4037E218" w14:textId="7FDD191B" w:rsidR="009241C8" w:rsidRPr="00D86934" w:rsidRDefault="00DF1A4D" w:rsidP="009241C8">
                    <w:pPr>
                      <w:spacing w:after="0"/>
                    </w:pPr>
                    <w:hyperlink r:id="rId3" w:history="1">
                      <w:r w:rsidRPr="00D86934">
                        <w:rPr>
                          <w:rStyle w:val="Hyperlink"/>
                        </w:rPr>
                        <w:t>Jennifer@smallplacesrock.com</w:t>
                      </w:r>
                    </w:hyperlink>
                  </w:p>
                  <w:p w14:paraId="6F811F53" w14:textId="77777777" w:rsidR="00DF1A4D" w:rsidRPr="00D86934" w:rsidRDefault="00DF1A4D" w:rsidP="009241C8">
                    <w:pPr>
                      <w:spacing w:after="0"/>
                    </w:pPr>
                  </w:p>
                  <w:p w14:paraId="076D4726" w14:textId="23B1023C" w:rsidR="00DF1A4D" w:rsidRPr="00D86934" w:rsidRDefault="00DF1A4D" w:rsidP="009241C8">
                    <w:pPr>
                      <w:spacing w:after="0"/>
                    </w:pPr>
                    <w:r w:rsidRPr="00D86934">
                      <w:t>In SK</w:t>
                    </w:r>
                    <w:r w:rsidR="00D86934" w:rsidRPr="00D86934">
                      <w:t>,</w:t>
                    </w:r>
                    <w:r w:rsidRPr="00D86934">
                      <w:t xml:space="preserve"> call Anna, 306-575-8330</w:t>
                    </w:r>
                  </w:p>
                  <w:p w14:paraId="1763FDCA" w14:textId="6A983776" w:rsidR="00DF1A4D" w:rsidRPr="00D86934" w:rsidRDefault="00DF1A4D" w:rsidP="009241C8">
                    <w:pPr>
                      <w:spacing w:after="0"/>
                    </w:pPr>
                    <w:hyperlink r:id="rId4" w:history="1">
                      <w:r w:rsidRPr="00D86934">
                        <w:rPr>
                          <w:rStyle w:val="Hyperlink"/>
                        </w:rPr>
                        <w:t>Anna@smallplacesrock.com</w:t>
                      </w:r>
                    </w:hyperlink>
                  </w:p>
                  <w:p w14:paraId="7022A41B" w14:textId="77777777" w:rsidR="00DF1A4D" w:rsidRPr="009241C8" w:rsidRDefault="00DF1A4D" w:rsidP="009241C8">
                    <w:pPr>
                      <w:spacing w:after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5A724D5" wp14:editId="2784CE74">
          <wp:extent cx="3054350" cy="1115695"/>
          <wp:effectExtent l="0" t="0" r="0" b="8255"/>
          <wp:docPr id="2461522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241C8">
      <w:t xml:space="preserve"> </w:t>
    </w:r>
  </w:p>
  <w:p w14:paraId="11131258" w14:textId="0FFBA241" w:rsidR="009241C8" w:rsidRDefault="00DF1A4D">
    <w:pPr>
      <w:pStyle w:val="Footer"/>
    </w:pPr>
    <w:r>
      <w:t>www.smallplacesrock.com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B612" w14:textId="77777777" w:rsidR="004952C0" w:rsidRDefault="004952C0" w:rsidP="0048690F">
      <w:pPr>
        <w:spacing w:after="0" w:line="240" w:lineRule="auto"/>
      </w:pPr>
      <w:r>
        <w:separator/>
      </w:r>
    </w:p>
  </w:footnote>
  <w:footnote w:type="continuationSeparator" w:id="0">
    <w:p w14:paraId="7F78F7A9" w14:textId="77777777" w:rsidR="004952C0" w:rsidRDefault="004952C0" w:rsidP="0048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BC6"/>
    <w:multiLevelType w:val="hybridMultilevel"/>
    <w:tmpl w:val="9F10D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26056"/>
    <w:multiLevelType w:val="hybridMultilevel"/>
    <w:tmpl w:val="011E4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007D"/>
    <w:multiLevelType w:val="hybridMultilevel"/>
    <w:tmpl w:val="B9FC9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00522"/>
    <w:multiLevelType w:val="hybridMultilevel"/>
    <w:tmpl w:val="20C20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4234">
    <w:abstractNumId w:val="2"/>
  </w:num>
  <w:num w:numId="2" w16cid:durableId="1967853617">
    <w:abstractNumId w:val="1"/>
  </w:num>
  <w:num w:numId="3" w16cid:durableId="53697951">
    <w:abstractNumId w:val="3"/>
  </w:num>
  <w:num w:numId="4" w16cid:durableId="15959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88"/>
    <w:rsid w:val="0003635A"/>
    <w:rsid w:val="00060ED4"/>
    <w:rsid w:val="00075978"/>
    <w:rsid w:val="000A0B89"/>
    <w:rsid w:val="00127886"/>
    <w:rsid w:val="0014574E"/>
    <w:rsid w:val="00167903"/>
    <w:rsid w:val="0017098A"/>
    <w:rsid w:val="00186380"/>
    <w:rsid w:val="001E2377"/>
    <w:rsid w:val="00202883"/>
    <w:rsid w:val="00260C08"/>
    <w:rsid w:val="00275324"/>
    <w:rsid w:val="002A1F91"/>
    <w:rsid w:val="002A30B3"/>
    <w:rsid w:val="0031771B"/>
    <w:rsid w:val="00337FC4"/>
    <w:rsid w:val="00341EBD"/>
    <w:rsid w:val="00391288"/>
    <w:rsid w:val="003D3846"/>
    <w:rsid w:val="0040098F"/>
    <w:rsid w:val="00462B48"/>
    <w:rsid w:val="0048690F"/>
    <w:rsid w:val="004952C0"/>
    <w:rsid w:val="00531524"/>
    <w:rsid w:val="0056377E"/>
    <w:rsid w:val="00587A68"/>
    <w:rsid w:val="005D25AC"/>
    <w:rsid w:val="005E7A09"/>
    <w:rsid w:val="005F7ACE"/>
    <w:rsid w:val="00622578"/>
    <w:rsid w:val="006676B6"/>
    <w:rsid w:val="006E0999"/>
    <w:rsid w:val="007C43AF"/>
    <w:rsid w:val="00804D11"/>
    <w:rsid w:val="008150AE"/>
    <w:rsid w:val="00815D92"/>
    <w:rsid w:val="00846014"/>
    <w:rsid w:val="008A41D2"/>
    <w:rsid w:val="008B4D12"/>
    <w:rsid w:val="008C63B2"/>
    <w:rsid w:val="009241C8"/>
    <w:rsid w:val="00925D96"/>
    <w:rsid w:val="009B1DC3"/>
    <w:rsid w:val="00A038EC"/>
    <w:rsid w:val="00A21688"/>
    <w:rsid w:val="00A36FAE"/>
    <w:rsid w:val="00A46D18"/>
    <w:rsid w:val="00A7730D"/>
    <w:rsid w:val="00AB0C39"/>
    <w:rsid w:val="00AC65F3"/>
    <w:rsid w:val="00AE662B"/>
    <w:rsid w:val="00B02F90"/>
    <w:rsid w:val="00B1533F"/>
    <w:rsid w:val="00BE6C0C"/>
    <w:rsid w:val="00C20F6A"/>
    <w:rsid w:val="00C51914"/>
    <w:rsid w:val="00C65010"/>
    <w:rsid w:val="00CF2598"/>
    <w:rsid w:val="00D34386"/>
    <w:rsid w:val="00D461C2"/>
    <w:rsid w:val="00D86934"/>
    <w:rsid w:val="00DC3451"/>
    <w:rsid w:val="00DF1A4D"/>
    <w:rsid w:val="00E1349E"/>
    <w:rsid w:val="00E87A7D"/>
    <w:rsid w:val="00ED2B27"/>
    <w:rsid w:val="00ED7362"/>
    <w:rsid w:val="00EE6C49"/>
    <w:rsid w:val="00F36BE6"/>
    <w:rsid w:val="00F61987"/>
    <w:rsid w:val="00F854FE"/>
    <w:rsid w:val="00FA5EB8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87A6B"/>
  <w15:chartTrackingRefBased/>
  <w15:docId w15:val="{D4EF61D1-DC2A-402B-9F6E-53276F1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90F"/>
  </w:style>
  <w:style w:type="paragraph" w:styleId="Footer">
    <w:name w:val="footer"/>
    <w:basedOn w:val="Normal"/>
    <w:link w:val="FooterChar"/>
    <w:uiPriority w:val="99"/>
    <w:unhideWhenUsed/>
    <w:rsid w:val="00486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90F"/>
  </w:style>
  <w:style w:type="character" w:styleId="Hyperlink">
    <w:name w:val="Hyperlink"/>
    <w:basedOn w:val="DefaultParagraphFont"/>
    <w:uiPriority w:val="99"/>
    <w:unhideWhenUsed/>
    <w:rsid w:val="009241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nnifer@smallplacesrock.com" TargetMode="External"/><Relationship Id="rId2" Type="http://schemas.openxmlformats.org/officeDocument/2006/relationships/hyperlink" Target="mailto:Anna@smallplacesrock.com" TargetMode="External"/><Relationship Id="rId1" Type="http://schemas.openxmlformats.org/officeDocument/2006/relationships/hyperlink" Target="mailto:Jennifer@smallplacesrock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nna@smallplacesr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EC34F41CDF54FB5EC589BADBD134A" ma:contentTypeVersion="13" ma:contentTypeDescription="Create a new document." ma:contentTypeScope="" ma:versionID="358095dd9bf9532081bbb77f1673d92d">
  <xsd:schema xmlns:xsd="http://www.w3.org/2001/XMLSchema" xmlns:xs="http://www.w3.org/2001/XMLSchema" xmlns:p="http://schemas.microsoft.com/office/2006/metadata/properties" xmlns:ns3="28861c13-d75d-4273-9bb1-04fce3e4c0f3" xmlns:ns4="f6bb0e95-598e-42a5-a786-ee183bff3e54" targetNamespace="http://schemas.microsoft.com/office/2006/metadata/properties" ma:root="true" ma:fieldsID="030914fb7e42559b47ce501390851949" ns3:_="" ns4:_="">
    <xsd:import namespace="28861c13-d75d-4273-9bb1-04fce3e4c0f3"/>
    <xsd:import namespace="f6bb0e95-598e-42a5-a786-ee183bff3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61c13-d75d-4273-9bb1-04fce3e4c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b0e95-598e-42a5-a786-ee183bff3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861c13-d75d-4273-9bb1-04fce3e4c0f3" xsi:nil="true"/>
  </documentManagement>
</p:properties>
</file>

<file path=customXml/itemProps1.xml><?xml version="1.0" encoding="utf-8"?>
<ds:datastoreItem xmlns:ds="http://schemas.openxmlformats.org/officeDocument/2006/customXml" ds:itemID="{BE190531-39AB-4415-8A8E-712DED1B8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7B487-3373-4E27-BDF9-2D459EF2D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61c13-d75d-4273-9bb1-04fce3e4c0f3"/>
    <ds:schemaRef ds:uri="f6bb0e95-598e-42a5-a786-ee183bff3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02581-9390-4426-A029-D54B15D152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9184BC-A961-4302-B874-8EFF547C7D74}">
  <ds:schemaRefs>
    <ds:schemaRef ds:uri="http://schemas.microsoft.com/office/2006/metadata/properties"/>
    <ds:schemaRef ds:uri="http://schemas.microsoft.com/office/infopath/2007/PartnerControls"/>
    <ds:schemaRef ds:uri="28861c13-d75d-4273-9bb1-04fce3e4c0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 Matthewson</dc:creator>
  <cp:keywords/>
  <dc:description/>
  <cp:lastModifiedBy>Jennifer Beard</cp:lastModifiedBy>
  <cp:revision>12</cp:revision>
  <dcterms:created xsi:type="dcterms:W3CDTF">2026-04-20T18:47:00Z</dcterms:created>
  <dcterms:modified xsi:type="dcterms:W3CDTF">2026-04-20T20:53:00Z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0x010100B38EC34F41CDF54FB5EC589BADBD134A</vt:lpwstr>
  </property>
  <property fmtid="{D5CDD505-2E9C-101B-9397-08002B2CF9AE}" pid="3" name="GrammarlyDocumentId">
    <vt:lpwstr>3ae168be-0dc3-4e22-a26a-60219d214217</vt:lpwstr>
  </property>
</Properties>
</file>