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1" w:type="dxa"/>
        <w:tblLook w:val="04A0" w:firstRow="1" w:lastRow="0" w:firstColumn="1" w:lastColumn="0" w:noHBand="0" w:noVBand="1"/>
      </w:tblPr>
      <w:tblGrid>
        <w:gridCol w:w="3279"/>
        <w:gridCol w:w="2542"/>
        <w:gridCol w:w="2520"/>
        <w:gridCol w:w="6260"/>
      </w:tblGrid>
      <w:tr w:rsidR="001438C3" w:rsidRPr="001438C3" w14:paraId="434BD5FD" w14:textId="77777777" w:rsidTr="001438C3">
        <w:trPr>
          <w:trHeight w:val="375"/>
        </w:trPr>
        <w:tc>
          <w:tcPr>
            <w:tcW w:w="14601" w:type="dxa"/>
            <w:gridSpan w:val="4"/>
            <w:tcBorders>
              <w:top w:val="nil"/>
              <w:left w:val="nil"/>
              <w:bottom w:val="nil"/>
              <w:right w:val="nil"/>
            </w:tcBorders>
            <w:vAlign w:val="center"/>
            <w:hideMark/>
          </w:tcPr>
          <w:p w14:paraId="58F4D2E7" w14:textId="77777777" w:rsidR="001438C3" w:rsidRPr="001438C3" w:rsidRDefault="001438C3" w:rsidP="001438C3">
            <w:pPr>
              <w:spacing w:after="0" w:line="240" w:lineRule="auto"/>
              <w:jc w:val="center"/>
              <w:rPr>
                <w:rFonts w:ascii="Calibri" w:eastAsia="Times New Roman" w:hAnsi="Calibri" w:cs="Calibri"/>
                <w:b/>
                <w:bCs/>
                <w:color w:val="000000"/>
                <w:kern w:val="0"/>
                <w:sz w:val="28"/>
                <w:szCs w:val="28"/>
                <w:lang w:eastAsia="en-CA"/>
                <w14:ligatures w14:val="none"/>
              </w:rPr>
            </w:pPr>
            <w:r w:rsidRPr="001438C3">
              <w:rPr>
                <w:rFonts w:ascii="Calibri" w:eastAsia="Times New Roman" w:hAnsi="Calibri" w:cs="Calibri"/>
                <w:b/>
                <w:bCs/>
                <w:color w:val="000000"/>
                <w:kern w:val="0"/>
                <w:sz w:val="28"/>
                <w:szCs w:val="28"/>
                <w:lang w:eastAsia="en-CA"/>
                <w14:ligatures w14:val="none"/>
              </w:rPr>
              <w:t>Provincial Grants</w:t>
            </w:r>
          </w:p>
        </w:tc>
      </w:tr>
      <w:tr w:rsidR="001438C3" w:rsidRPr="001438C3" w14:paraId="425D96AC" w14:textId="77777777" w:rsidTr="001438C3">
        <w:trPr>
          <w:trHeight w:val="315"/>
        </w:trPr>
        <w:tc>
          <w:tcPr>
            <w:tcW w:w="14601" w:type="dxa"/>
            <w:gridSpan w:val="4"/>
            <w:tcBorders>
              <w:top w:val="nil"/>
              <w:left w:val="nil"/>
              <w:right w:val="nil"/>
            </w:tcBorders>
            <w:vAlign w:val="center"/>
            <w:hideMark/>
          </w:tcPr>
          <w:p w14:paraId="4F5D1E3B" w14:textId="77777777" w:rsidR="001438C3" w:rsidRPr="001438C3" w:rsidRDefault="001438C3" w:rsidP="001438C3">
            <w:pPr>
              <w:spacing w:after="0" w:line="240" w:lineRule="auto"/>
              <w:rPr>
                <w:rFonts w:ascii="Calibri" w:eastAsia="Times New Roman" w:hAnsi="Calibri" w:cs="Calibri"/>
                <w:color w:val="000000"/>
                <w:kern w:val="0"/>
                <w:lang w:eastAsia="en-CA"/>
                <w14:ligatures w14:val="none"/>
              </w:rPr>
            </w:pPr>
            <w:r w:rsidRPr="001438C3">
              <w:rPr>
                <w:rFonts w:ascii="Calibri" w:eastAsia="Times New Roman" w:hAnsi="Calibri" w:cs="Calibri"/>
                <w:color w:val="000000"/>
                <w:kern w:val="0"/>
                <w:lang w:eastAsia="en-CA"/>
                <w14:ligatures w14:val="none"/>
              </w:rPr>
              <w:t>**NOTE: This list does not include corporate or private grants**</w:t>
            </w:r>
          </w:p>
        </w:tc>
      </w:tr>
      <w:tr w:rsidR="001438C3" w:rsidRPr="001438C3" w14:paraId="5D7A518E" w14:textId="77777777" w:rsidTr="001438C3">
        <w:trPr>
          <w:trHeight w:val="159"/>
        </w:trPr>
        <w:tc>
          <w:tcPr>
            <w:tcW w:w="14601" w:type="dxa"/>
            <w:gridSpan w:val="4"/>
            <w:tcBorders>
              <w:top w:val="nil"/>
              <w:left w:val="nil"/>
              <w:bottom w:val="single" w:sz="8" w:space="0" w:color="auto"/>
              <w:right w:val="nil"/>
            </w:tcBorders>
            <w:shd w:val="clear" w:color="auto" w:fill="BFBFBF" w:themeFill="background1" w:themeFillShade="BF"/>
            <w:vAlign w:val="center"/>
            <w:hideMark/>
          </w:tcPr>
          <w:p w14:paraId="5D533DE5" w14:textId="77777777" w:rsidR="001438C3" w:rsidRPr="001438C3" w:rsidRDefault="001438C3" w:rsidP="001438C3">
            <w:pPr>
              <w:spacing w:after="0" w:line="240" w:lineRule="auto"/>
              <w:rPr>
                <w:rFonts w:ascii="Times New Roman" w:eastAsia="Times New Roman" w:hAnsi="Times New Roman" w:cs="Times New Roman"/>
                <w:kern w:val="0"/>
                <w:sz w:val="16"/>
                <w:szCs w:val="16"/>
                <w:lang w:eastAsia="en-CA"/>
                <w14:ligatures w14:val="none"/>
              </w:rPr>
            </w:pPr>
          </w:p>
        </w:tc>
      </w:tr>
      <w:tr w:rsidR="001438C3" w:rsidRPr="001438C3" w14:paraId="342AE6CB" w14:textId="77777777" w:rsidTr="001438C3">
        <w:trPr>
          <w:trHeight w:val="375"/>
        </w:trPr>
        <w:tc>
          <w:tcPr>
            <w:tcW w:w="14601" w:type="dxa"/>
            <w:gridSpan w:val="4"/>
            <w:tcBorders>
              <w:top w:val="single" w:sz="8" w:space="0" w:color="auto"/>
              <w:left w:val="single" w:sz="8" w:space="0" w:color="auto"/>
              <w:bottom w:val="single" w:sz="4" w:space="0" w:color="auto"/>
              <w:right w:val="single" w:sz="8" w:space="0" w:color="000000"/>
            </w:tcBorders>
            <w:vAlign w:val="center"/>
            <w:hideMark/>
          </w:tcPr>
          <w:p w14:paraId="739B9EE0" w14:textId="77777777" w:rsidR="001438C3" w:rsidRPr="001438C3" w:rsidRDefault="001438C3" w:rsidP="001438C3">
            <w:pPr>
              <w:spacing w:after="0" w:line="240" w:lineRule="auto"/>
              <w:rPr>
                <w:rFonts w:ascii="Calibri" w:eastAsia="Times New Roman" w:hAnsi="Calibri" w:cs="Calibri"/>
                <w:b/>
                <w:bCs/>
                <w:color w:val="000000"/>
                <w:kern w:val="0"/>
                <w:sz w:val="28"/>
                <w:szCs w:val="28"/>
                <w:lang w:eastAsia="en-CA"/>
                <w14:ligatures w14:val="none"/>
              </w:rPr>
            </w:pPr>
            <w:r w:rsidRPr="001438C3">
              <w:rPr>
                <w:rFonts w:ascii="Calibri" w:eastAsia="Times New Roman" w:hAnsi="Calibri" w:cs="Calibri"/>
                <w:b/>
                <w:bCs/>
                <w:color w:val="000000"/>
                <w:kern w:val="0"/>
                <w:sz w:val="28"/>
                <w:szCs w:val="28"/>
                <w:lang w:eastAsia="en-CA"/>
                <w14:ligatures w14:val="none"/>
              </w:rPr>
              <w:t>Saskatchewan</w:t>
            </w:r>
          </w:p>
        </w:tc>
      </w:tr>
      <w:tr w:rsidR="001438C3" w:rsidRPr="001438C3" w14:paraId="1B3EF948" w14:textId="77777777" w:rsidTr="001438C3">
        <w:trPr>
          <w:trHeight w:val="315"/>
        </w:trPr>
        <w:tc>
          <w:tcPr>
            <w:tcW w:w="3279" w:type="dxa"/>
            <w:tcBorders>
              <w:top w:val="nil"/>
              <w:left w:val="single" w:sz="8" w:space="0" w:color="auto"/>
              <w:bottom w:val="single" w:sz="4" w:space="0" w:color="auto"/>
              <w:right w:val="single" w:sz="4" w:space="0" w:color="auto"/>
            </w:tcBorders>
            <w:vAlign w:val="center"/>
            <w:hideMark/>
          </w:tcPr>
          <w:p w14:paraId="6CE4D77B" w14:textId="77777777" w:rsidR="001438C3" w:rsidRPr="001438C3" w:rsidRDefault="001438C3" w:rsidP="001438C3">
            <w:pPr>
              <w:spacing w:after="0" w:line="240" w:lineRule="auto"/>
              <w:rPr>
                <w:rFonts w:ascii="Calibri" w:eastAsia="Times New Roman" w:hAnsi="Calibri" w:cs="Calibri"/>
                <w:b/>
                <w:bCs/>
                <w:color w:val="000000"/>
                <w:kern w:val="0"/>
                <w:lang w:eastAsia="en-CA"/>
                <w14:ligatures w14:val="none"/>
              </w:rPr>
            </w:pPr>
            <w:r w:rsidRPr="001438C3">
              <w:rPr>
                <w:rFonts w:ascii="Calibri" w:eastAsia="Times New Roman" w:hAnsi="Calibri" w:cs="Calibri"/>
                <w:b/>
                <w:bCs/>
                <w:color w:val="000000"/>
                <w:kern w:val="0"/>
                <w:lang w:eastAsia="en-CA"/>
                <w14:ligatures w14:val="none"/>
              </w:rPr>
              <w:t>Name</w:t>
            </w:r>
          </w:p>
        </w:tc>
        <w:tc>
          <w:tcPr>
            <w:tcW w:w="2542" w:type="dxa"/>
            <w:tcBorders>
              <w:top w:val="nil"/>
              <w:left w:val="nil"/>
              <w:bottom w:val="single" w:sz="4" w:space="0" w:color="auto"/>
              <w:right w:val="single" w:sz="4" w:space="0" w:color="auto"/>
            </w:tcBorders>
            <w:vAlign w:val="center"/>
            <w:hideMark/>
          </w:tcPr>
          <w:p w14:paraId="222B6C71" w14:textId="77777777" w:rsidR="001438C3" w:rsidRPr="001438C3" w:rsidRDefault="001438C3" w:rsidP="001438C3">
            <w:pPr>
              <w:spacing w:after="0" w:line="240" w:lineRule="auto"/>
              <w:rPr>
                <w:rFonts w:ascii="Calibri" w:eastAsia="Times New Roman" w:hAnsi="Calibri" w:cs="Calibri"/>
                <w:b/>
                <w:bCs/>
                <w:color w:val="000000"/>
                <w:kern w:val="0"/>
                <w:lang w:eastAsia="en-CA"/>
                <w14:ligatures w14:val="none"/>
              </w:rPr>
            </w:pPr>
            <w:r w:rsidRPr="001438C3">
              <w:rPr>
                <w:rFonts w:ascii="Calibri" w:eastAsia="Times New Roman" w:hAnsi="Calibri" w:cs="Calibri"/>
                <w:b/>
                <w:bCs/>
                <w:color w:val="000000"/>
                <w:kern w:val="0"/>
                <w:lang w:eastAsia="en-CA"/>
                <w14:ligatures w14:val="none"/>
              </w:rPr>
              <w:t>Organization/Company</w:t>
            </w:r>
          </w:p>
        </w:tc>
        <w:tc>
          <w:tcPr>
            <w:tcW w:w="2520" w:type="dxa"/>
            <w:tcBorders>
              <w:top w:val="nil"/>
              <w:left w:val="nil"/>
              <w:bottom w:val="single" w:sz="4" w:space="0" w:color="auto"/>
              <w:right w:val="single" w:sz="4" w:space="0" w:color="auto"/>
            </w:tcBorders>
            <w:vAlign w:val="center"/>
            <w:hideMark/>
          </w:tcPr>
          <w:p w14:paraId="76EBEE1C" w14:textId="77777777" w:rsidR="001438C3" w:rsidRPr="001438C3" w:rsidRDefault="001438C3" w:rsidP="001438C3">
            <w:pPr>
              <w:spacing w:after="0" w:line="240" w:lineRule="auto"/>
              <w:rPr>
                <w:rFonts w:ascii="Calibri" w:eastAsia="Times New Roman" w:hAnsi="Calibri" w:cs="Calibri"/>
                <w:b/>
                <w:bCs/>
                <w:color w:val="000000"/>
                <w:kern w:val="0"/>
                <w:lang w:eastAsia="en-CA"/>
                <w14:ligatures w14:val="none"/>
              </w:rPr>
            </w:pPr>
            <w:r w:rsidRPr="001438C3">
              <w:rPr>
                <w:rFonts w:ascii="Calibri" w:eastAsia="Times New Roman" w:hAnsi="Calibri" w:cs="Calibri"/>
                <w:b/>
                <w:bCs/>
                <w:color w:val="000000"/>
                <w:kern w:val="0"/>
                <w:lang w:eastAsia="en-CA"/>
                <w14:ligatures w14:val="none"/>
              </w:rPr>
              <w:t>Website</w:t>
            </w:r>
          </w:p>
        </w:tc>
        <w:tc>
          <w:tcPr>
            <w:tcW w:w="6260" w:type="dxa"/>
            <w:tcBorders>
              <w:top w:val="nil"/>
              <w:left w:val="nil"/>
              <w:bottom w:val="single" w:sz="4" w:space="0" w:color="auto"/>
              <w:right w:val="single" w:sz="8" w:space="0" w:color="auto"/>
            </w:tcBorders>
            <w:vAlign w:val="center"/>
            <w:hideMark/>
          </w:tcPr>
          <w:p w14:paraId="541A97D0" w14:textId="77777777" w:rsidR="001438C3" w:rsidRPr="001438C3" w:rsidRDefault="001438C3" w:rsidP="001438C3">
            <w:pPr>
              <w:spacing w:after="0" w:line="240" w:lineRule="auto"/>
              <w:rPr>
                <w:rFonts w:ascii="Calibri" w:eastAsia="Times New Roman" w:hAnsi="Calibri" w:cs="Calibri"/>
                <w:b/>
                <w:bCs/>
                <w:color w:val="000000"/>
                <w:kern w:val="0"/>
                <w:lang w:eastAsia="en-CA"/>
                <w14:ligatures w14:val="none"/>
              </w:rPr>
            </w:pPr>
            <w:r w:rsidRPr="001438C3">
              <w:rPr>
                <w:rFonts w:ascii="Calibri" w:eastAsia="Times New Roman" w:hAnsi="Calibri" w:cs="Calibri"/>
                <w:b/>
                <w:bCs/>
                <w:color w:val="000000"/>
                <w:kern w:val="0"/>
                <w:lang w:eastAsia="en-CA"/>
                <w14:ligatures w14:val="none"/>
              </w:rPr>
              <w:t>Summary</w:t>
            </w:r>
          </w:p>
        </w:tc>
      </w:tr>
      <w:tr w:rsidR="001438C3" w:rsidRPr="001438C3" w14:paraId="54FE1D4C" w14:textId="77777777" w:rsidTr="001438C3">
        <w:trPr>
          <w:trHeight w:val="4215"/>
        </w:trPr>
        <w:tc>
          <w:tcPr>
            <w:tcW w:w="3279" w:type="dxa"/>
            <w:tcBorders>
              <w:top w:val="nil"/>
              <w:left w:val="single" w:sz="8" w:space="0" w:color="auto"/>
              <w:bottom w:val="single" w:sz="4" w:space="0" w:color="auto"/>
              <w:right w:val="single" w:sz="4" w:space="0" w:color="auto"/>
            </w:tcBorders>
            <w:vAlign w:val="center"/>
            <w:hideMark/>
          </w:tcPr>
          <w:p w14:paraId="59EDF627" w14:textId="77777777" w:rsidR="001438C3" w:rsidRPr="001438C3" w:rsidRDefault="001438C3" w:rsidP="001438C3">
            <w:pPr>
              <w:spacing w:after="0" w:line="240" w:lineRule="auto"/>
              <w:rPr>
                <w:rFonts w:ascii="Calibri" w:eastAsia="Times New Roman" w:hAnsi="Calibri" w:cs="Calibri"/>
                <w:color w:val="000000"/>
                <w:kern w:val="0"/>
                <w:lang w:eastAsia="en-CA"/>
                <w14:ligatures w14:val="none"/>
              </w:rPr>
            </w:pPr>
            <w:r w:rsidRPr="001438C3">
              <w:rPr>
                <w:rFonts w:ascii="Calibri" w:eastAsia="Times New Roman" w:hAnsi="Calibri" w:cs="Calibri"/>
                <w:color w:val="000000"/>
                <w:kern w:val="0"/>
                <w:lang w:eastAsia="en-CA"/>
                <w14:ligatures w14:val="none"/>
              </w:rPr>
              <w:t>Marketing &amp; Events Partnership</w:t>
            </w:r>
          </w:p>
        </w:tc>
        <w:tc>
          <w:tcPr>
            <w:tcW w:w="2542" w:type="dxa"/>
            <w:tcBorders>
              <w:top w:val="nil"/>
              <w:left w:val="nil"/>
              <w:bottom w:val="single" w:sz="4" w:space="0" w:color="auto"/>
              <w:right w:val="single" w:sz="4" w:space="0" w:color="auto"/>
            </w:tcBorders>
            <w:vAlign w:val="center"/>
            <w:hideMark/>
          </w:tcPr>
          <w:p w14:paraId="19091C73" w14:textId="77777777" w:rsidR="001438C3" w:rsidRPr="001438C3" w:rsidRDefault="001438C3" w:rsidP="001438C3">
            <w:pPr>
              <w:spacing w:after="0" w:line="240" w:lineRule="auto"/>
              <w:rPr>
                <w:rFonts w:ascii="Calibri" w:eastAsia="Times New Roman" w:hAnsi="Calibri" w:cs="Calibri"/>
                <w:color w:val="000000"/>
                <w:kern w:val="0"/>
                <w:lang w:eastAsia="en-CA"/>
                <w14:ligatures w14:val="none"/>
              </w:rPr>
            </w:pPr>
            <w:r w:rsidRPr="001438C3">
              <w:rPr>
                <w:rFonts w:ascii="Calibri" w:eastAsia="Times New Roman" w:hAnsi="Calibri" w:cs="Calibri"/>
                <w:color w:val="000000"/>
                <w:kern w:val="0"/>
                <w:lang w:eastAsia="en-CA"/>
                <w14:ligatures w14:val="none"/>
              </w:rPr>
              <w:t>Tourism Saskatchewan</w:t>
            </w:r>
          </w:p>
        </w:tc>
        <w:tc>
          <w:tcPr>
            <w:tcW w:w="2520" w:type="dxa"/>
            <w:tcBorders>
              <w:top w:val="nil"/>
              <w:left w:val="nil"/>
              <w:bottom w:val="single" w:sz="4" w:space="0" w:color="auto"/>
              <w:right w:val="single" w:sz="4" w:space="0" w:color="auto"/>
            </w:tcBorders>
            <w:vAlign w:val="center"/>
            <w:hideMark/>
          </w:tcPr>
          <w:p w14:paraId="0D9518EF" w14:textId="77777777" w:rsidR="001438C3" w:rsidRPr="001438C3" w:rsidRDefault="001438C3" w:rsidP="001438C3">
            <w:pPr>
              <w:spacing w:after="0" w:line="240" w:lineRule="auto"/>
              <w:rPr>
                <w:rFonts w:ascii="Calibri" w:eastAsia="Times New Roman" w:hAnsi="Calibri" w:cs="Calibri"/>
                <w:color w:val="467886"/>
                <w:kern w:val="0"/>
                <w:u w:val="single"/>
                <w:lang w:eastAsia="en-CA"/>
                <w14:ligatures w14:val="none"/>
              </w:rPr>
            </w:pPr>
            <w:hyperlink r:id="rId4" w:history="1">
              <w:r w:rsidRPr="001438C3">
                <w:rPr>
                  <w:rFonts w:ascii="Calibri" w:eastAsia="Times New Roman" w:hAnsi="Calibri" w:cs="Calibri"/>
                  <w:color w:val="467886"/>
                  <w:kern w:val="0"/>
                  <w:u w:val="single"/>
                  <w:lang w:eastAsia="en-CA"/>
                  <w14:ligatures w14:val="none"/>
                </w:rPr>
                <w:t>Marketing and Events Partnership Program | Tourism Saskatchewan Business Hub</w:t>
              </w:r>
            </w:hyperlink>
          </w:p>
        </w:tc>
        <w:tc>
          <w:tcPr>
            <w:tcW w:w="6260" w:type="dxa"/>
            <w:tcBorders>
              <w:top w:val="nil"/>
              <w:left w:val="nil"/>
              <w:bottom w:val="single" w:sz="4" w:space="0" w:color="auto"/>
              <w:right w:val="single" w:sz="8" w:space="0" w:color="auto"/>
            </w:tcBorders>
            <w:vAlign w:val="center"/>
            <w:hideMark/>
          </w:tcPr>
          <w:p w14:paraId="2BEA424C" w14:textId="77777777" w:rsidR="001438C3" w:rsidRPr="001438C3" w:rsidRDefault="001438C3" w:rsidP="001438C3">
            <w:pPr>
              <w:spacing w:after="0" w:line="240" w:lineRule="auto"/>
              <w:rPr>
                <w:rFonts w:ascii="Calibri" w:eastAsia="Times New Roman" w:hAnsi="Calibri" w:cs="Calibri"/>
                <w:color w:val="000000"/>
                <w:kern w:val="0"/>
                <w:lang w:eastAsia="en-CA"/>
                <w14:ligatures w14:val="none"/>
              </w:rPr>
            </w:pPr>
            <w:r w:rsidRPr="001438C3">
              <w:rPr>
                <w:rFonts w:ascii="Calibri" w:eastAsia="Times New Roman" w:hAnsi="Calibri" w:cs="Calibri"/>
                <w:color w:val="000000"/>
                <w:kern w:val="0"/>
                <w:lang w:eastAsia="en-CA"/>
                <w14:ligatures w14:val="none"/>
              </w:rPr>
              <w:t>Tourism Saskatchewan’s Marketing and Events Partnership Program (MEPP) accepts applications from provincial tourism-focused businesses and organizations. MEPP provides opportunities to partner with Tourism Saskatchewan in the promotion of tourism products, services, attractions and events to audiences within and outside of the province. Support is available to create or update digital assets, such as websites, e-commerce portals, as well as written, photographic and video content. Digital marketing campaigns, including social media and influencers, are eligible expenses. Traditional media advertising tactics (such as billboards, radio and print ads) that are part of a full marketing plan will also be considered. Marketplace Trade Show support is available to outfitters.</w:t>
            </w:r>
          </w:p>
        </w:tc>
      </w:tr>
      <w:tr w:rsidR="001438C3" w:rsidRPr="001438C3" w14:paraId="6D2E881F" w14:textId="77777777" w:rsidTr="001438C3">
        <w:trPr>
          <w:trHeight w:val="1540"/>
        </w:trPr>
        <w:tc>
          <w:tcPr>
            <w:tcW w:w="3279" w:type="dxa"/>
            <w:tcBorders>
              <w:top w:val="nil"/>
              <w:left w:val="single" w:sz="8" w:space="0" w:color="auto"/>
              <w:bottom w:val="single" w:sz="4" w:space="0" w:color="auto"/>
              <w:right w:val="single" w:sz="4" w:space="0" w:color="auto"/>
            </w:tcBorders>
            <w:vAlign w:val="center"/>
            <w:hideMark/>
          </w:tcPr>
          <w:p w14:paraId="33B6D596" w14:textId="77777777" w:rsidR="001438C3" w:rsidRPr="001438C3" w:rsidRDefault="001438C3" w:rsidP="001438C3">
            <w:pPr>
              <w:spacing w:after="0" w:line="240" w:lineRule="auto"/>
              <w:rPr>
                <w:rFonts w:ascii="Calibri" w:eastAsia="Times New Roman" w:hAnsi="Calibri" w:cs="Calibri"/>
                <w:color w:val="000000"/>
                <w:kern w:val="0"/>
                <w:lang w:eastAsia="en-CA"/>
                <w14:ligatures w14:val="none"/>
              </w:rPr>
            </w:pPr>
            <w:r w:rsidRPr="001438C3">
              <w:rPr>
                <w:rFonts w:ascii="Calibri" w:eastAsia="Times New Roman" w:hAnsi="Calibri" w:cs="Calibri"/>
                <w:color w:val="000000"/>
                <w:kern w:val="0"/>
                <w:lang w:eastAsia="en-CA"/>
                <w14:ligatures w14:val="none"/>
              </w:rPr>
              <w:t>Find a Grant</w:t>
            </w:r>
          </w:p>
        </w:tc>
        <w:tc>
          <w:tcPr>
            <w:tcW w:w="2542" w:type="dxa"/>
            <w:tcBorders>
              <w:top w:val="nil"/>
              <w:left w:val="nil"/>
              <w:bottom w:val="single" w:sz="4" w:space="0" w:color="auto"/>
              <w:right w:val="single" w:sz="4" w:space="0" w:color="auto"/>
            </w:tcBorders>
            <w:vAlign w:val="center"/>
            <w:hideMark/>
          </w:tcPr>
          <w:p w14:paraId="082CA154" w14:textId="77777777" w:rsidR="001438C3" w:rsidRPr="001438C3" w:rsidRDefault="001438C3" w:rsidP="001438C3">
            <w:pPr>
              <w:spacing w:after="0" w:line="240" w:lineRule="auto"/>
              <w:rPr>
                <w:rFonts w:ascii="Calibri" w:eastAsia="Times New Roman" w:hAnsi="Calibri" w:cs="Calibri"/>
                <w:color w:val="000000"/>
                <w:kern w:val="0"/>
                <w:lang w:eastAsia="en-CA"/>
                <w14:ligatures w14:val="none"/>
              </w:rPr>
            </w:pPr>
            <w:proofErr w:type="spellStart"/>
            <w:r w:rsidRPr="001438C3">
              <w:rPr>
                <w:rFonts w:ascii="Calibri" w:eastAsia="Times New Roman" w:hAnsi="Calibri" w:cs="Calibri"/>
                <w:color w:val="000000"/>
                <w:kern w:val="0"/>
                <w:lang w:eastAsia="en-CA"/>
                <w14:ligatures w14:val="none"/>
              </w:rPr>
              <w:t>SaskCulture</w:t>
            </w:r>
            <w:proofErr w:type="spellEnd"/>
          </w:p>
        </w:tc>
        <w:tc>
          <w:tcPr>
            <w:tcW w:w="2520" w:type="dxa"/>
            <w:tcBorders>
              <w:top w:val="nil"/>
              <w:left w:val="nil"/>
              <w:bottom w:val="single" w:sz="4" w:space="0" w:color="auto"/>
              <w:right w:val="single" w:sz="4" w:space="0" w:color="auto"/>
            </w:tcBorders>
            <w:vAlign w:val="center"/>
            <w:hideMark/>
          </w:tcPr>
          <w:p w14:paraId="3335D215" w14:textId="77777777" w:rsidR="001438C3" w:rsidRPr="001438C3" w:rsidRDefault="001438C3" w:rsidP="001438C3">
            <w:pPr>
              <w:spacing w:after="0" w:line="240" w:lineRule="auto"/>
              <w:rPr>
                <w:rFonts w:ascii="Calibri" w:eastAsia="Times New Roman" w:hAnsi="Calibri" w:cs="Calibri"/>
                <w:color w:val="467886"/>
                <w:kern w:val="0"/>
                <w:u w:val="single"/>
                <w:lang w:eastAsia="en-CA"/>
                <w14:ligatures w14:val="none"/>
              </w:rPr>
            </w:pPr>
            <w:hyperlink r:id="rId5" w:anchor=":~:text=Are%20you%20looking%20for%20funding%20to%20support%20cultural,members%2C%20its%20partners%20and%20different%20levels%20of%20government." w:history="1">
              <w:proofErr w:type="spellStart"/>
              <w:r w:rsidRPr="001438C3">
                <w:rPr>
                  <w:rFonts w:ascii="Calibri" w:eastAsia="Times New Roman" w:hAnsi="Calibri" w:cs="Calibri"/>
                  <w:color w:val="467886"/>
                  <w:kern w:val="0"/>
                  <w:u w:val="single"/>
                  <w:lang w:eastAsia="en-CA"/>
                  <w14:ligatures w14:val="none"/>
                </w:rPr>
                <w:t>SaskCulture</w:t>
              </w:r>
              <w:proofErr w:type="spellEnd"/>
              <w:r w:rsidRPr="001438C3">
                <w:rPr>
                  <w:rFonts w:ascii="Calibri" w:eastAsia="Times New Roman" w:hAnsi="Calibri" w:cs="Calibri"/>
                  <w:color w:val="467886"/>
                  <w:kern w:val="0"/>
                  <w:u w:val="single"/>
                  <w:lang w:eastAsia="en-CA"/>
                  <w14:ligatures w14:val="none"/>
                </w:rPr>
                <w:t xml:space="preserve"> ~ Find a Grant</w:t>
              </w:r>
            </w:hyperlink>
          </w:p>
        </w:tc>
        <w:tc>
          <w:tcPr>
            <w:tcW w:w="6260" w:type="dxa"/>
            <w:tcBorders>
              <w:top w:val="nil"/>
              <w:left w:val="nil"/>
              <w:bottom w:val="single" w:sz="4" w:space="0" w:color="auto"/>
              <w:right w:val="single" w:sz="8" w:space="0" w:color="auto"/>
            </w:tcBorders>
            <w:vAlign w:val="center"/>
            <w:hideMark/>
          </w:tcPr>
          <w:p w14:paraId="32C93CCE" w14:textId="77777777" w:rsidR="001438C3" w:rsidRPr="001438C3" w:rsidRDefault="001438C3" w:rsidP="001438C3">
            <w:pPr>
              <w:spacing w:after="0" w:line="240" w:lineRule="auto"/>
              <w:rPr>
                <w:rFonts w:ascii="Calibri" w:eastAsia="Times New Roman" w:hAnsi="Calibri" w:cs="Calibri"/>
                <w:color w:val="000000"/>
                <w:kern w:val="0"/>
                <w:lang w:eastAsia="en-CA"/>
                <w14:ligatures w14:val="none"/>
              </w:rPr>
            </w:pPr>
            <w:r w:rsidRPr="001438C3">
              <w:rPr>
                <w:rFonts w:ascii="Calibri" w:eastAsia="Times New Roman" w:hAnsi="Calibri" w:cs="Calibri"/>
                <w:color w:val="000000"/>
                <w:kern w:val="0"/>
                <w:lang w:eastAsia="en-CA"/>
                <w14:ligatures w14:val="none"/>
              </w:rPr>
              <w:t xml:space="preserve">Are you looking for funding to support cultural activity?  There are many different sources of funding sources available.  Check out the different types of funding available from </w:t>
            </w:r>
            <w:proofErr w:type="spellStart"/>
            <w:r w:rsidRPr="001438C3">
              <w:rPr>
                <w:rFonts w:ascii="Calibri" w:eastAsia="Times New Roman" w:hAnsi="Calibri" w:cs="Calibri"/>
                <w:color w:val="000000"/>
                <w:kern w:val="0"/>
                <w:lang w:eastAsia="en-CA"/>
                <w14:ligatures w14:val="none"/>
              </w:rPr>
              <w:t>SaskCulture</w:t>
            </w:r>
            <w:proofErr w:type="spellEnd"/>
            <w:r w:rsidRPr="001438C3">
              <w:rPr>
                <w:rFonts w:ascii="Calibri" w:eastAsia="Times New Roman" w:hAnsi="Calibri" w:cs="Calibri"/>
                <w:color w:val="000000"/>
                <w:kern w:val="0"/>
                <w:lang w:eastAsia="en-CA"/>
                <w14:ligatures w14:val="none"/>
              </w:rPr>
              <w:t>, its members, its partners and different levels of government.  </w:t>
            </w:r>
          </w:p>
        </w:tc>
      </w:tr>
      <w:tr w:rsidR="001438C3" w:rsidRPr="001438C3" w14:paraId="37D1DADD" w14:textId="77777777" w:rsidTr="001438C3">
        <w:trPr>
          <w:trHeight w:val="945"/>
        </w:trPr>
        <w:tc>
          <w:tcPr>
            <w:tcW w:w="3279" w:type="dxa"/>
            <w:tcBorders>
              <w:top w:val="nil"/>
              <w:left w:val="single" w:sz="8" w:space="0" w:color="auto"/>
              <w:bottom w:val="single" w:sz="4" w:space="0" w:color="auto"/>
              <w:right w:val="single" w:sz="4" w:space="0" w:color="auto"/>
            </w:tcBorders>
            <w:vAlign w:val="center"/>
            <w:hideMark/>
          </w:tcPr>
          <w:p w14:paraId="2D28EC92" w14:textId="77777777" w:rsidR="001438C3" w:rsidRPr="001438C3" w:rsidRDefault="001438C3" w:rsidP="001438C3">
            <w:pPr>
              <w:spacing w:after="0" w:line="240" w:lineRule="auto"/>
              <w:rPr>
                <w:rFonts w:ascii="Calibri" w:eastAsia="Times New Roman" w:hAnsi="Calibri" w:cs="Calibri"/>
                <w:color w:val="000000"/>
                <w:kern w:val="0"/>
                <w:lang w:eastAsia="en-CA"/>
                <w14:ligatures w14:val="none"/>
              </w:rPr>
            </w:pPr>
            <w:r w:rsidRPr="001438C3">
              <w:rPr>
                <w:rFonts w:ascii="Calibri" w:eastAsia="Times New Roman" w:hAnsi="Calibri" w:cs="Calibri"/>
                <w:color w:val="000000"/>
                <w:kern w:val="0"/>
                <w:lang w:eastAsia="en-CA"/>
                <w14:ligatures w14:val="none"/>
              </w:rPr>
              <w:t>Trust Funds &amp; Grants</w:t>
            </w:r>
          </w:p>
        </w:tc>
        <w:tc>
          <w:tcPr>
            <w:tcW w:w="2542" w:type="dxa"/>
            <w:tcBorders>
              <w:top w:val="nil"/>
              <w:left w:val="nil"/>
              <w:bottom w:val="single" w:sz="4" w:space="0" w:color="auto"/>
              <w:right w:val="single" w:sz="4" w:space="0" w:color="auto"/>
            </w:tcBorders>
            <w:vAlign w:val="center"/>
            <w:hideMark/>
          </w:tcPr>
          <w:p w14:paraId="160878AE" w14:textId="77777777" w:rsidR="001438C3" w:rsidRPr="001438C3" w:rsidRDefault="001438C3" w:rsidP="001438C3">
            <w:pPr>
              <w:spacing w:after="0" w:line="240" w:lineRule="auto"/>
              <w:rPr>
                <w:rFonts w:ascii="Calibri" w:eastAsia="Times New Roman" w:hAnsi="Calibri" w:cs="Calibri"/>
                <w:color w:val="000000"/>
                <w:kern w:val="0"/>
                <w:lang w:eastAsia="en-CA"/>
                <w14:ligatures w14:val="none"/>
              </w:rPr>
            </w:pPr>
            <w:proofErr w:type="spellStart"/>
            <w:r w:rsidRPr="001438C3">
              <w:rPr>
                <w:rFonts w:ascii="Calibri" w:eastAsia="Times New Roman" w:hAnsi="Calibri" w:cs="Calibri"/>
                <w:color w:val="000000"/>
                <w:kern w:val="0"/>
                <w:lang w:eastAsia="en-CA"/>
                <w14:ligatures w14:val="none"/>
              </w:rPr>
              <w:t>Sask</w:t>
            </w:r>
            <w:proofErr w:type="spellEnd"/>
            <w:r w:rsidRPr="001438C3">
              <w:rPr>
                <w:rFonts w:ascii="Calibri" w:eastAsia="Times New Roman" w:hAnsi="Calibri" w:cs="Calibri"/>
                <w:color w:val="000000"/>
                <w:kern w:val="0"/>
                <w:lang w:eastAsia="en-CA"/>
                <w14:ligatures w14:val="none"/>
              </w:rPr>
              <w:t xml:space="preserve"> Lotteries</w:t>
            </w:r>
          </w:p>
        </w:tc>
        <w:tc>
          <w:tcPr>
            <w:tcW w:w="2520" w:type="dxa"/>
            <w:tcBorders>
              <w:top w:val="nil"/>
              <w:left w:val="nil"/>
              <w:bottom w:val="single" w:sz="4" w:space="0" w:color="auto"/>
              <w:right w:val="single" w:sz="4" w:space="0" w:color="auto"/>
            </w:tcBorders>
            <w:vAlign w:val="center"/>
            <w:hideMark/>
          </w:tcPr>
          <w:p w14:paraId="5E0A644E" w14:textId="77777777" w:rsidR="001438C3" w:rsidRPr="001438C3" w:rsidRDefault="001438C3" w:rsidP="001438C3">
            <w:pPr>
              <w:spacing w:after="0" w:line="240" w:lineRule="auto"/>
              <w:rPr>
                <w:rFonts w:ascii="Calibri" w:eastAsia="Times New Roman" w:hAnsi="Calibri" w:cs="Calibri"/>
                <w:color w:val="467886"/>
                <w:kern w:val="0"/>
                <w:u w:val="single"/>
                <w:lang w:eastAsia="en-CA"/>
                <w14:ligatures w14:val="none"/>
              </w:rPr>
            </w:pPr>
            <w:hyperlink r:id="rId6" w:history="1">
              <w:r w:rsidRPr="001438C3">
                <w:rPr>
                  <w:rFonts w:ascii="Calibri" w:eastAsia="Times New Roman" w:hAnsi="Calibri" w:cs="Calibri"/>
                  <w:color w:val="467886"/>
                  <w:kern w:val="0"/>
                  <w:u w:val="single"/>
                  <w:lang w:eastAsia="en-CA"/>
                  <w14:ligatures w14:val="none"/>
                </w:rPr>
                <w:t xml:space="preserve">Trust Funds &amp; Grants - </w:t>
              </w:r>
              <w:proofErr w:type="spellStart"/>
              <w:r w:rsidRPr="001438C3">
                <w:rPr>
                  <w:rFonts w:ascii="Calibri" w:eastAsia="Times New Roman" w:hAnsi="Calibri" w:cs="Calibri"/>
                  <w:color w:val="467886"/>
                  <w:kern w:val="0"/>
                  <w:u w:val="single"/>
                  <w:lang w:eastAsia="en-CA"/>
                  <w14:ligatures w14:val="none"/>
                </w:rPr>
                <w:t>Sask</w:t>
              </w:r>
              <w:proofErr w:type="spellEnd"/>
              <w:r w:rsidRPr="001438C3">
                <w:rPr>
                  <w:rFonts w:ascii="Calibri" w:eastAsia="Times New Roman" w:hAnsi="Calibri" w:cs="Calibri"/>
                  <w:color w:val="467886"/>
                  <w:kern w:val="0"/>
                  <w:u w:val="single"/>
                  <w:lang w:eastAsia="en-CA"/>
                  <w14:ligatures w14:val="none"/>
                </w:rPr>
                <w:t xml:space="preserve"> Lotteries</w:t>
              </w:r>
            </w:hyperlink>
          </w:p>
        </w:tc>
        <w:tc>
          <w:tcPr>
            <w:tcW w:w="6260" w:type="dxa"/>
            <w:tcBorders>
              <w:top w:val="nil"/>
              <w:left w:val="nil"/>
              <w:bottom w:val="single" w:sz="4" w:space="0" w:color="auto"/>
              <w:right w:val="single" w:sz="8" w:space="0" w:color="auto"/>
            </w:tcBorders>
            <w:vAlign w:val="center"/>
            <w:hideMark/>
          </w:tcPr>
          <w:p w14:paraId="4FB6EDE9" w14:textId="77777777" w:rsidR="001438C3" w:rsidRPr="001438C3" w:rsidRDefault="001438C3" w:rsidP="001438C3">
            <w:pPr>
              <w:spacing w:after="0" w:line="240" w:lineRule="auto"/>
              <w:rPr>
                <w:rFonts w:ascii="Calibri" w:eastAsia="Times New Roman" w:hAnsi="Calibri" w:cs="Calibri"/>
                <w:color w:val="000000"/>
                <w:kern w:val="0"/>
                <w:lang w:eastAsia="en-CA"/>
                <w14:ligatures w14:val="none"/>
              </w:rPr>
            </w:pPr>
            <w:r w:rsidRPr="001438C3">
              <w:rPr>
                <w:rFonts w:ascii="Calibri" w:eastAsia="Times New Roman" w:hAnsi="Calibri" w:cs="Calibri"/>
                <w:color w:val="000000"/>
                <w:kern w:val="0"/>
                <w:lang w:eastAsia="en-CA"/>
                <w14:ligatures w14:val="none"/>
              </w:rPr>
              <w:t xml:space="preserve">The </w:t>
            </w:r>
            <w:proofErr w:type="spellStart"/>
            <w:r w:rsidRPr="001438C3">
              <w:rPr>
                <w:rFonts w:ascii="Calibri" w:eastAsia="Times New Roman" w:hAnsi="Calibri" w:cs="Calibri"/>
                <w:color w:val="000000"/>
                <w:kern w:val="0"/>
                <w:lang w:eastAsia="en-CA"/>
                <w14:ligatures w14:val="none"/>
              </w:rPr>
              <w:t>Sask</w:t>
            </w:r>
            <w:proofErr w:type="spellEnd"/>
            <w:r w:rsidRPr="001438C3">
              <w:rPr>
                <w:rFonts w:ascii="Calibri" w:eastAsia="Times New Roman" w:hAnsi="Calibri" w:cs="Calibri"/>
                <w:color w:val="000000"/>
                <w:kern w:val="0"/>
                <w:lang w:eastAsia="en-CA"/>
                <w14:ligatures w14:val="none"/>
              </w:rPr>
              <w:t xml:space="preserve"> Lotteries Trust Fund distributes lottery proceeds to eligible sport, culture and recreation organizations in Saskatchewan.</w:t>
            </w:r>
          </w:p>
        </w:tc>
      </w:tr>
      <w:tr w:rsidR="001438C3" w:rsidRPr="001438C3" w14:paraId="4999EB13" w14:textId="77777777" w:rsidTr="001438C3">
        <w:trPr>
          <w:trHeight w:val="1275"/>
        </w:trPr>
        <w:tc>
          <w:tcPr>
            <w:tcW w:w="3279" w:type="dxa"/>
            <w:tcBorders>
              <w:top w:val="nil"/>
              <w:left w:val="single" w:sz="8" w:space="0" w:color="auto"/>
              <w:bottom w:val="single" w:sz="8" w:space="0" w:color="auto"/>
              <w:right w:val="single" w:sz="4" w:space="0" w:color="auto"/>
            </w:tcBorders>
            <w:vAlign w:val="center"/>
            <w:hideMark/>
          </w:tcPr>
          <w:p w14:paraId="08C61440" w14:textId="77777777" w:rsidR="001438C3" w:rsidRPr="001438C3" w:rsidRDefault="001438C3" w:rsidP="001438C3">
            <w:pPr>
              <w:spacing w:after="0" w:line="240" w:lineRule="auto"/>
              <w:rPr>
                <w:rFonts w:ascii="Calibri" w:eastAsia="Times New Roman" w:hAnsi="Calibri" w:cs="Calibri"/>
                <w:color w:val="000000"/>
                <w:kern w:val="0"/>
                <w:lang w:eastAsia="en-CA"/>
                <w14:ligatures w14:val="none"/>
              </w:rPr>
            </w:pPr>
            <w:proofErr w:type="spellStart"/>
            <w:r w:rsidRPr="001438C3">
              <w:rPr>
                <w:rFonts w:ascii="Calibri" w:eastAsia="Times New Roman" w:hAnsi="Calibri" w:cs="Calibri"/>
                <w:color w:val="000000"/>
                <w:kern w:val="0"/>
                <w:lang w:eastAsia="en-CA"/>
                <w14:ligatures w14:val="none"/>
              </w:rPr>
              <w:t>SaskFestivals</w:t>
            </w:r>
            <w:proofErr w:type="spellEnd"/>
          </w:p>
        </w:tc>
        <w:tc>
          <w:tcPr>
            <w:tcW w:w="2542" w:type="dxa"/>
            <w:tcBorders>
              <w:top w:val="nil"/>
              <w:left w:val="nil"/>
              <w:bottom w:val="single" w:sz="8" w:space="0" w:color="auto"/>
              <w:right w:val="single" w:sz="4" w:space="0" w:color="auto"/>
            </w:tcBorders>
            <w:vAlign w:val="center"/>
            <w:hideMark/>
          </w:tcPr>
          <w:p w14:paraId="32038510" w14:textId="77777777" w:rsidR="001438C3" w:rsidRPr="001438C3" w:rsidRDefault="001438C3" w:rsidP="001438C3">
            <w:pPr>
              <w:spacing w:after="0" w:line="240" w:lineRule="auto"/>
              <w:rPr>
                <w:rFonts w:ascii="Calibri" w:eastAsia="Times New Roman" w:hAnsi="Calibri" w:cs="Calibri"/>
                <w:color w:val="000000"/>
                <w:kern w:val="0"/>
                <w:lang w:eastAsia="en-CA"/>
                <w14:ligatures w14:val="none"/>
              </w:rPr>
            </w:pPr>
            <w:r w:rsidRPr="001438C3">
              <w:rPr>
                <w:rFonts w:ascii="Calibri" w:eastAsia="Times New Roman" w:hAnsi="Calibri" w:cs="Calibri"/>
                <w:color w:val="000000"/>
                <w:kern w:val="0"/>
                <w:lang w:eastAsia="en-CA"/>
                <w14:ligatures w14:val="none"/>
              </w:rPr>
              <w:t>SK Arts</w:t>
            </w:r>
          </w:p>
        </w:tc>
        <w:tc>
          <w:tcPr>
            <w:tcW w:w="2520" w:type="dxa"/>
            <w:tcBorders>
              <w:top w:val="nil"/>
              <w:left w:val="nil"/>
              <w:bottom w:val="single" w:sz="8" w:space="0" w:color="auto"/>
              <w:right w:val="single" w:sz="4" w:space="0" w:color="auto"/>
            </w:tcBorders>
            <w:vAlign w:val="center"/>
            <w:hideMark/>
          </w:tcPr>
          <w:p w14:paraId="4C1477ED" w14:textId="77777777" w:rsidR="001438C3" w:rsidRPr="001438C3" w:rsidRDefault="001438C3" w:rsidP="001438C3">
            <w:pPr>
              <w:spacing w:after="0" w:line="240" w:lineRule="auto"/>
              <w:rPr>
                <w:rFonts w:ascii="Calibri" w:eastAsia="Times New Roman" w:hAnsi="Calibri" w:cs="Calibri"/>
                <w:color w:val="467886"/>
                <w:kern w:val="0"/>
                <w:u w:val="single"/>
                <w:lang w:eastAsia="en-CA"/>
                <w14:ligatures w14:val="none"/>
              </w:rPr>
            </w:pPr>
            <w:hyperlink r:id="rId7" w:history="1">
              <w:r w:rsidRPr="001438C3">
                <w:rPr>
                  <w:rFonts w:ascii="Calibri" w:eastAsia="Times New Roman" w:hAnsi="Calibri" w:cs="Calibri"/>
                  <w:color w:val="467886"/>
                  <w:kern w:val="0"/>
                  <w:u w:val="single"/>
                  <w:lang w:eastAsia="en-CA"/>
                  <w14:ligatures w14:val="none"/>
                </w:rPr>
                <w:t xml:space="preserve">SK Arts - </w:t>
              </w:r>
              <w:proofErr w:type="spellStart"/>
              <w:r w:rsidRPr="001438C3">
                <w:rPr>
                  <w:rFonts w:ascii="Calibri" w:eastAsia="Times New Roman" w:hAnsi="Calibri" w:cs="Calibri"/>
                  <w:color w:val="467886"/>
                  <w:kern w:val="0"/>
                  <w:u w:val="single"/>
                  <w:lang w:eastAsia="en-CA"/>
                  <w14:ligatures w14:val="none"/>
                </w:rPr>
                <w:t>SaskFestivals</w:t>
              </w:r>
              <w:proofErr w:type="spellEnd"/>
            </w:hyperlink>
          </w:p>
        </w:tc>
        <w:tc>
          <w:tcPr>
            <w:tcW w:w="6260" w:type="dxa"/>
            <w:tcBorders>
              <w:top w:val="nil"/>
              <w:left w:val="nil"/>
              <w:bottom w:val="single" w:sz="8" w:space="0" w:color="auto"/>
              <w:right w:val="single" w:sz="8" w:space="0" w:color="auto"/>
            </w:tcBorders>
            <w:vAlign w:val="center"/>
            <w:hideMark/>
          </w:tcPr>
          <w:p w14:paraId="48499304" w14:textId="77777777" w:rsidR="001438C3" w:rsidRPr="001438C3" w:rsidRDefault="001438C3" w:rsidP="001438C3">
            <w:pPr>
              <w:spacing w:after="0" w:line="240" w:lineRule="auto"/>
              <w:rPr>
                <w:rFonts w:ascii="Calibri" w:eastAsia="Times New Roman" w:hAnsi="Calibri" w:cs="Calibri"/>
                <w:color w:val="000000"/>
                <w:kern w:val="0"/>
                <w:lang w:eastAsia="en-CA"/>
                <w14:ligatures w14:val="none"/>
              </w:rPr>
            </w:pPr>
            <w:r w:rsidRPr="001438C3">
              <w:rPr>
                <w:rFonts w:ascii="Calibri" w:eastAsia="Times New Roman" w:hAnsi="Calibri" w:cs="Calibri"/>
                <w:color w:val="000000"/>
                <w:kern w:val="0"/>
                <w:lang w:eastAsia="en-CA"/>
                <w14:ligatures w14:val="none"/>
              </w:rPr>
              <w:t xml:space="preserve">The </w:t>
            </w:r>
            <w:proofErr w:type="spellStart"/>
            <w:r w:rsidRPr="001438C3">
              <w:rPr>
                <w:rFonts w:ascii="Calibri" w:eastAsia="Times New Roman" w:hAnsi="Calibri" w:cs="Calibri"/>
                <w:color w:val="000000"/>
                <w:kern w:val="0"/>
                <w:lang w:eastAsia="en-CA"/>
                <w14:ligatures w14:val="none"/>
              </w:rPr>
              <w:t>SaskFestivals</w:t>
            </w:r>
            <w:proofErr w:type="spellEnd"/>
            <w:r w:rsidRPr="001438C3">
              <w:rPr>
                <w:rFonts w:ascii="Calibri" w:eastAsia="Times New Roman" w:hAnsi="Calibri" w:cs="Calibri"/>
                <w:color w:val="000000"/>
                <w:kern w:val="0"/>
                <w:lang w:eastAsia="en-CA"/>
                <w14:ligatures w14:val="none"/>
              </w:rPr>
              <w:t xml:space="preserve"> program supports and encourages eligible festival organizations and series presenters in the province that have a positive impact on the arts in Saskatchewan.</w:t>
            </w:r>
          </w:p>
        </w:tc>
      </w:tr>
    </w:tbl>
    <w:p w14:paraId="5D9CEEB6" w14:textId="77777777" w:rsidR="001438C3" w:rsidRDefault="001438C3"/>
    <w:sectPr w:rsidR="001438C3" w:rsidSect="001438C3">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C3"/>
    <w:rsid w:val="001438C3"/>
    <w:rsid w:val="00B90B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9B1D"/>
  <w15:chartTrackingRefBased/>
  <w15:docId w15:val="{045D2C0A-EB8F-453C-85B0-DD058398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8C3"/>
    <w:rPr>
      <w:rFonts w:eastAsiaTheme="majorEastAsia" w:cstheme="majorBidi"/>
      <w:color w:val="272727" w:themeColor="text1" w:themeTint="D8"/>
    </w:rPr>
  </w:style>
  <w:style w:type="paragraph" w:styleId="Title">
    <w:name w:val="Title"/>
    <w:basedOn w:val="Normal"/>
    <w:next w:val="Normal"/>
    <w:link w:val="TitleChar"/>
    <w:uiPriority w:val="10"/>
    <w:qFormat/>
    <w:rsid w:val="0014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8C3"/>
    <w:pPr>
      <w:spacing w:before="160"/>
      <w:jc w:val="center"/>
    </w:pPr>
    <w:rPr>
      <w:i/>
      <w:iCs/>
      <w:color w:val="404040" w:themeColor="text1" w:themeTint="BF"/>
    </w:rPr>
  </w:style>
  <w:style w:type="character" w:customStyle="1" w:styleId="QuoteChar">
    <w:name w:val="Quote Char"/>
    <w:basedOn w:val="DefaultParagraphFont"/>
    <w:link w:val="Quote"/>
    <w:uiPriority w:val="29"/>
    <w:rsid w:val="001438C3"/>
    <w:rPr>
      <w:i/>
      <w:iCs/>
      <w:color w:val="404040" w:themeColor="text1" w:themeTint="BF"/>
    </w:rPr>
  </w:style>
  <w:style w:type="paragraph" w:styleId="ListParagraph">
    <w:name w:val="List Paragraph"/>
    <w:basedOn w:val="Normal"/>
    <w:uiPriority w:val="34"/>
    <w:qFormat/>
    <w:rsid w:val="001438C3"/>
    <w:pPr>
      <w:ind w:left="720"/>
      <w:contextualSpacing/>
    </w:pPr>
  </w:style>
  <w:style w:type="character" w:styleId="IntenseEmphasis">
    <w:name w:val="Intense Emphasis"/>
    <w:basedOn w:val="DefaultParagraphFont"/>
    <w:uiPriority w:val="21"/>
    <w:qFormat/>
    <w:rsid w:val="001438C3"/>
    <w:rPr>
      <w:i/>
      <w:iCs/>
      <w:color w:val="0F4761" w:themeColor="accent1" w:themeShade="BF"/>
    </w:rPr>
  </w:style>
  <w:style w:type="paragraph" w:styleId="IntenseQuote">
    <w:name w:val="Intense Quote"/>
    <w:basedOn w:val="Normal"/>
    <w:next w:val="Normal"/>
    <w:link w:val="IntenseQuoteChar"/>
    <w:uiPriority w:val="30"/>
    <w:qFormat/>
    <w:rsid w:val="00143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8C3"/>
    <w:rPr>
      <w:i/>
      <w:iCs/>
      <w:color w:val="0F4761" w:themeColor="accent1" w:themeShade="BF"/>
    </w:rPr>
  </w:style>
  <w:style w:type="character" w:styleId="IntenseReference">
    <w:name w:val="Intense Reference"/>
    <w:basedOn w:val="DefaultParagraphFont"/>
    <w:uiPriority w:val="32"/>
    <w:qFormat/>
    <w:rsid w:val="001438C3"/>
    <w:rPr>
      <w:b/>
      <w:bCs/>
      <w:smallCaps/>
      <w:color w:val="0F4761" w:themeColor="accent1" w:themeShade="BF"/>
      <w:spacing w:val="5"/>
    </w:rPr>
  </w:style>
  <w:style w:type="character" w:styleId="Hyperlink">
    <w:name w:val="Hyperlink"/>
    <w:basedOn w:val="DefaultParagraphFont"/>
    <w:uiPriority w:val="99"/>
    <w:semiHidden/>
    <w:unhideWhenUsed/>
    <w:rsid w:val="001438C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k-arts.ca/grants/grants-by-type/arts-organizations/saskfestival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sklotteries.ca/trust-funds-grants/" TargetMode="External"/><Relationship Id="rId5" Type="http://schemas.openxmlformats.org/officeDocument/2006/relationships/hyperlink" Target="https://www.saskculture.ca/programs/funding-programs/find-a-grant" TargetMode="External"/><Relationship Id="rId4" Type="http://schemas.openxmlformats.org/officeDocument/2006/relationships/hyperlink" Target="https://business.tourismsaskatchewan.com/funding/market-and-event-partnership-progra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 Matthewson</dc:creator>
  <cp:keywords/>
  <dc:description/>
  <cp:lastModifiedBy>Lorri Matthewson</cp:lastModifiedBy>
  <cp:revision>1</cp:revision>
  <dcterms:created xsi:type="dcterms:W3CDTF">2025-10-28T15:34:00Z</dcterms:created>
  <dcterms:modified xsi:type="dcterms:W3CDTF">2025-10-28T15:36:00Z</dcterms:modified>
</cp:coreProperties>
</file>