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6B19" w14:textId="5C6E8C10" w:rsidR="00587A68" w:rsidRPr="00531524" w:rsidRDefault="00B1533F" w:rsidP="006E0999">
      <w:pPr>
        <w:pStyle w:val="Heading1"/>
        <w:rPr>
          <w:b/>
          <w:bCs/>
          <w:color w:val="196B24" w:themeColor="accent3"/>
        </w:rPr>
      </w:pPr>
      <w:r w:rsidRPr="00531524">
        <w:rPr>
          <w:b/>
          <w:bCs/>
          <w:color w:val="196B24" w:themeColor="accent3"/>
        </w:rPr>
        <w:t>Community Economic Development Plans</w:t>
      </w:r>
    </w:p>
    <w:p w14:paraId="32C172C0" w14:textId="6F11905E" w:rsidR="00075978" w:rsidRPr="00531524" w:rsidRDefault="00075978" w:rsidP="00075978">
      <w:pPr>
        <w:pStyle w:val="Heading2"/>
        <w:rPr>
          <w:color w:val="196B24" w:themeColor="accent3"/>
        </w:rPr>
      </w:pPr>
      <w:r w:rsidRPr="00531524">
        <w:rPr>
          <w:color w:val="196B24" w:themeColor="accent3"/>
        </w:rPr>
        <w:t xml:space="preserve">Plain-language </w:t>
      </w:r>
      <w:r w:rsidR="00202883" w:rsidRPr="00531524">
        <w:rPr>
          <w:color w:val="196B24" w:themeColor="accent3"/>
        </w:rPr>
        <w:t>planning</w:t>
      </w:r>
      <w:r w:rsidRPr="00531524">
        <w:rPr>
          <w:color w:val="196B24" w:themeColor="accent3"/>
        </w:rPr>
        <w:t xml:space="preserve"> for rural municipalities.</w:t>
      </w:r>
    </w:p>
    <w:p w14:paraId="05A41431" w14:textId="1183C092" w:rsidR="00E1349E" w:rsidRDefault="00186380" w:rsidP="00C20F6A">
      <w:r w:rsidRPr="00B524A4">
        <w:t xml:space="preserve">We help communities turn local ideas into action. Our CED Plans combine strategic planning, resident input, and hands-on implementation support — designed for councils </w:t>
      </w:r>
      <w:r w:rsidR="00AC65F3">
        <w:t>that have received training, a</w:t>
      </w:r>
      <w:r w:rsidRPr="00B524A4">
        <w:t xml:space="preserve">dministrators who </w:t>
      </w:r>
      <w:r w:rsidR="00AC65F3">
        <w:t>are supported</w:t>
      </w:r>
      <w:r w:rsidR="00E87A7D">
        <w:t xml:space="preserve"> and municipalities who are committed to long-term goals</w:t>
      </w:r>
      <w:r w:rsidRPr="00B524A4">
        <w:t>.</w:t>
      </w:r>
    </w:p>
    <w:p w14:paraId="66FED695" w14:textId="5A453A38" w:rsidR="00E1349E" w:rsidRPr="00531524" w:rsidRDefault="00E1349E" w:rsidP="00E1349E">
      <w:pPr>
        <w:pStyle w:val="Heading3"/>
        <w:rPr>
          <w:color w:val="196B24" w:themeColor="accent3"/>
        </w:rPr>
      </w:pPr>
      <w:r w:rsidRPr="00531524">
        <w:rPr>
          <w:color w:val="196B24" w:themeColor="accent3"/>
        </w:rPr>
        <w:t xml:space="preserve">What We </w:t>
      </w:r>
      <w:r w:rsidR="00275324" w:rsidRPr="00531524">
        <w:rPr>
          <w:color w:val="196B24" w:themeColor="accent3"/>
        </w:rPr>
        <w:t>Cover</w:t>
      </w:r>
    </w:p>
    <w:p w14:paraId="0426DB04" w14:textId="6F988763" w:rsidR="00337FC4" w:rsidRDefault="0031771B" w:rsidP="00FA5EB8">
      <w:pPr>
        <w:pStyle w:val="ListParagraph"/>
        <w:numPr>
          <w:ilvl w:val="0"/>
          <w:numId w:val="2"/>
        </w:numPr>
      </w:pPr>
      <w:r>
        <w:t>Strategic Planning Session</w:t>
      </w:r>
    </w:p>
    <w:p w14:paraId="110D433C" w14:textId="794A4174" w:rsidR="00DC3451" w:rsidRDefault="0031771B" w:rsidP="00FA5EB8">
      <w:pPr>
        <w:pStyle w:val="ListParagraph"/>
        <w:numPr>
          <w:ilvl w:val="0"/>
          <w:numId w:val="2"/>
        </w:numPr>
      </w:pPr>
      <w:r>
        <w:t>Quality of Life Resident Survey</w:t>
      </w:r>
    </w:p>
    <w:p w14:paraId="023792E4" w14:textId="4D505BC4" w:rsidR="00DC3451" w:rsidRDefault="00AB0C39" w:rsidP="00FA5EB8">
      <w:pPr>
        <w:pStyle w:val="ListParagraph"/>
        <w:numPr>
          <w:ilvl w:val="0"/>
          <w:numId w:val="2"/>
        </w:numPr>
      </w:pPr>
      <w:r>
        <w:t>Recommendations and Implementation Plan</w:t>
      </w:r>
    </w:p>
    <w:p w14:paraId="103888AD" w14:textId="2E07F800" w:rsidR="005D25AC" w:rsidRDefault="00AB0C39" w:rsidP="00FA5EB8">
      <w:pPr>
        <w:pStyle w:val="ListParagraph"/>
        <w:numPr>
          <w:ilvl w:val="0"/>
          <w:numId w:val="2"/>
        </w:numPr>
      </w:pPr>
      <w:r>
        <w:t>Council and Administration Support</w:t>
      </w:r>
    </w:p>
    <w:p w14:paraId="26C1E8C5" w14:textId="6EAC6DAB" w:rsidR="005D25AC" w:rsidRDefault="00AB0C39" w:rsidP="00FA5EB8">
      <w:pPr>
        <w:pStyle w:val="ListParagraph"/>
        <w:numPr>
          <w:ilvl w:val="0"/>
          <w:numId w:val="2"/>
        </w:numPr>
      </w:pPr>
      <w:r>
        <w:t>Community Engagement and Facilitation</w:t>
      </w:r>
    </w:p>
    <w:p w14:paraId="22461207" w14:textId="5BB6517F" w:rsidR="000A0B89" w:rsidRDefault="00AB0C39" w:rsidP="00FA5EB8">
      <w:pPr>
        <w:pStyle w:val="ListParagraph"/>
        <w:numPr>
          <w:ilvl w:val="0"/>
          <w:numId w:val="2"/>
        </w:numPr>
      </w:pPr>
      <w:r>
        <w:t>Grant Writing and Webinars</w:t>
      </w:r>
    </w:p>
    <w:p w14:paraId="1CE80C69" w14:textId="163D843A" w:rsidR="00A21688" w:rsidRDefault="00AB0C39" w:rsidP="00FA5EB8">
      <w:pPr>
        <w:pStyle w:val="ListParagraph"/>
        <w:numPr>
          <w:ilvl w:val="0"/>
          <w:numId w:val="2"/>
        </w:numPr>
      </w:pPr>
      <w:r>
        <w:t>Ongoing Collaboration and Follow-up</w:t>
      </w:r>
    </w:p>
    <w:p w14:paraId="6AC79FCE" w14:textId="3E65B009" w:rsidR="00EE6C49" w:rsidRPr="00531524" w:rsidRDefault="00EE6C49" w:rsidP="00EE6C49">
      <w:pPr>
        <w:pStyle w:val="Heading3"/>
        <w:rPr>
          <w:color w:val="196B24" w:themeColor="accent3"/>
        </w:rPr>
      </w:pPr>
      <w:r w:rsidRPr="00531524">
        <w:rPr>
          <w:color w:val="196B24" w:themeColor="accent3"/>
        </w:rPr>
        <w:t>What It Costs</w:t>
      </w:r>
    </w:p>
    <w:p w14:paraId="22FE775C" w14:textId="4E880793" w:rsidR="00260C08" w:rsidRDefault="00527422" w:rsidP="0056377E">
      <w:pPr>
        <w:pStyle w:val="ListParagraph"/>
        <w:numPr>
          <w:ilvl w:val="0"/>
          <w:numId w:val="4"/>
        </w:numPr>
      </w:pPr>
      <w:r>
        <w:t>Fees are based on services required.</w:t>
      </w:r>
    </w:p>
    <w:p w14:paraId="660A057E" w14:textId="50D87C95" w:rsidR="00AE662B" w:rsidRDefault="00AE662B" w:rsidP="00F854FE">
      <w:pPr>
        <w:pStyle w:val="Heading3"/>
      </w:pPr>
      <w:r w:rsidRPr="00531524">
        <w:rPr>
          <w:color w:val="196B24" w:themeColor="accent3"/>
        </w:rPr>
        <w:t>Why Administrators Choose Matthewson &amp; Co</w:t>
      </w:r>
      <w:r>
        <w:t>.</w:t>
      </w:r>
    </w:p>
    <w:p w14:paraId="5CD50789" w14:textId="6315EA0F" w:rsidR="00F854FE" w:rsidRDefault="00F61987" w:rsidP="00F854FE">
      <w:pPr>
        <w:pStyle w:val="ListParagraph"/>
        <w:numPr>
          <w:ilvl w:val="0"/>
          <w:numId w:val="3"/>
        </w:numPr>
      </w:pPr>
      <w:r>
        <w:t>Built for small populations in Manitoba</w:t>
      </w:r>
    </w:p>
    <w:p w14:paraId="6E49CEAC" w14:textId="457087C2" w:rsidR="006676B6" w:rsidRDefault="00F61987" w:rsidP="00F854FE">
      <w:pPr>
        <w:pStyle w:val="ListParagraph"/>
        <w:numPr>
          <w:ilvl w:val="0"/>
          <w:numId w:val="3"/>
        </w:numPr>
      </w:pPr>
      <w:r>
        <w:t>Grounded in local priorities and practical results</w:t>
      </w:r>
    </w:p>
    <w:p w14:paraId="13E82F72" w14:textId="43C19597" w:rsidR="008A41D2" w:rsidRDefault="00D461C2" w:rsidP="00F854FE">
      <w:pPr>
        <w:pStyle w:val="ListParagraph"/>
        <w:numPr>
          <w:ilvl w:val="0"/>
          <w:numId w:val="3"/>
        </w:numPr>
      </w:pPr>
      <w:r>
        <w:t xml:space="preserve">Turns </w:t>
      </w:r>
      <w:r w:rsidR="00462B48">
        <w:t>feedback</w:t>
      </w:r>
      <w:r>
        <w:t xml:space="preserve"> into actionable recommendations</w:t>
      </w:r>
    </w:p>
    <w:p w14:paraId="7FE6D79E" w14:textId="37C8F334" w:rsidR="00060ED4" w:rsidRDefault="00462B48" w:rsidP="00F854FE">
      <w:pPr>
        <w:pStyle w:val="ListParagraph"/>
        <w:numPr>
          <w:ilvl w:val="0"/>
          <w:numId w:val="3"/>
        </w:numPr>
      </w:pPr>
      <w:r>
        <w:t>Creates a defensible, consistent framework for community growth</w:t>
      </w:r>
    </w:p>
    <w:p w14:paraId="55BC20C7" w14:textId="5D57967B" w:rsidR="00060ED4" w:rsidRDefault="00531524" w:rsidP="00F854FE">
      <w:pPr>
        <w:pStyle w:val="ListParagraph"/>
        <w:numPr>
          <w:ilvl w:val="0"/>
          <w:numId w:val="3"/>
        </w:numPr>
      </w:pPr>
      <w:r>
        <w:t>Provides</w:t>
      </w:r>
      <w:r w:rsidR="00060ED4">
        <w:t xml:space="preserve"> templates, tools and </w:t>
      </w:r>
      <w:r>
        <w:t>implementation support</w:t>
      </w:r>
    </w:p>
    <w:p w14:paraId="78FE4559" w14:textId="781C6643" w:rsidR="00531524" w:rsidRPr="00F854FE" w:rsidRDefault="00531524" w:rsidP="00F854FE">
      <w:pPr>
        <w:pStyle w:val="ListParagraph"/>
        <w:numPr>
          <w:ilvl w:val="0"/>
          <w:numId w:val="3"/>
        </w:numPr>
      </w:pPr>
      <w:r>
        <w:t>Includes free access to webinars, grant writing and facilitation</w:t>
      </w:r>
    </w:p>
    <w:p w14:paraId="0693CDE3" w14:textId="60CEB6E3" w:rsidR="00337FC4" w:rsidRPr="00275324" w:rsidRDefault="00337FC4" w:rsidP="00337FC4"/>
    <w:p w14:paraId="3BD32ED8" w14:textId="7E283178" w:rsidR="00C20F6A" w:rsidRPr="00C20F6A" w:rsidRDefault="008B4D12" w:rsidP="00E1349E">
      <w:pPr>
        <w:pStyle w:val="Heading3"/>
      </w:pPr>
      <w:r>
        <w:t xml:space="preserve"> </w:t>
      </w:r>
    </w:p>
    <w:sectPr w:rsidR="00C20F6A" w:rsidRPr="00C20F6A" w:rsidSect="00D86934">
      <w:footerReference w:type="default" r:id="rId11"/>
      <w:pgSz w:w="12240" w:h="15840"/>
      <w:pgMar w:top="1287" w:right="1287" w:bottom="1287" w:left="128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92B43" w14:textId="77777777" w:rsidR="00A1482C" w:rsidRDefault="00A1482C" w:rsidP="0048690F">
      <w:pPr>
        <w:spacing w:after="0" w:line="240" w:lineRule="auto"/>
      </w:pPr>
      <w:r>
        <w:separator/>
      </w:r>
    </w:p>
  </w:endnote>
  <w:endnote w:type="continuationSeparator" w:id="0">
    <w:p w14:paraId="68D01FB0" w14:textId="77777777" w:rsidR="00A1482C" w:rsidRDefault="00A1482C" w:rsidP="00486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77EE6" w14:textId="10445832" w:rsidR="009241C8" w:rsidRDefault="009241C8" w:rsidP="009241C8">
    <w:r>
      <w:rPr>
        <w:noProof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5E6EE269" wp14:editId="331B80A4">
              <wp:simplePos x="0" y="0"/>
              <wp:positionH relativeFrom="margin">
                <wp:posOffset>3278505</wp:posOffset>
              </wp:positionH>
              <wp:positionV relativeFrom="paragraph">
                <wp:posOffset>2540</wp:posOffset>
              </wp:positionV>
              <wp:extent cx="2912745" cy="1438275"/>
              <wp:effectExtent l="0" t="0" r="2095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2745" cy="1438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B5FA25" w14:textId="7239ABCB" w:rsidR="009241C8" w:rsidRPr="00D86934" w:rsidRDefault="009241C8" w:rsidP="009241C8">
                          <w:pPr>
                            <w:spacing w:after="0"/>
                          </w:pPr>
                          <w:r w:rsidRPr="00D86934">
                            <w:t>In MB</w:t>
                          </w:r>
                          <w:r w:rsidR="00D86934" w:rsidRPr="00D86934">
                            <w:t>,</w:t>
                          </w:r>
                          <w:r w:rsidRPr="00D86934">
                            <w:t xml:space="preserve"> call Jennifer, 204-721-4168</w:t>
                          </w:r>
                        </w:p>
                        <w:p w14:paraId="4037E218" w14:textId="7FDD191B" w:rsidR="009241C8" w:rsidRPr="00D86934" w:rsidRDefault="00DF1A4D" w:rsidP="009241C8">
                          <w:pPr>
                            <w:spacing w:after="0"/>
                          </w:pPr>
                          <w:hyperlink r:id="rId1" w:history="1">
                            <w:r w:rsidRPr="00D86934">
                              <w:rPr>
                                <w:rStyle w:val="Hyperlink"/>
                              </w:rPr>
                              <w:t>Jennifer@smallplacesrock.com</w:t>
                            </w:r>
                          </w:hyperlink>
                        </w:p>
                        <w:p w14:paraId="6F811F53" w14:textId="77777777" w:rsidR="00DF1A4D" w:rsidRPr="00D86934" w:rsidRDefault="00DF1A4D" w:rsidP="009241C8">
                          <w:pPr>
                            <w:spacing w:after="0"/>
                          </w:pPr>
                        </w:p>
                        <w:p w14:paraId="076D4726" w14:textId="23B1023C" w:rsidR="00DF1A4D" w:rsidRPr="00D86934" w:rsidRDefault="00DF1A4D" w:rsidP="009241C8">
                          <w:pPr>
                            <w:spacing w:after="0"/>
                          </w:pPr>
                          <w:r w:rsidRPr="00D86934">
                            <w:t>In SK</w:t>
                          </w:r>
                          <w:r w:rsidR="00D86934" w:rsidRPr="00D86934">
                            <w:t>,</w:t>
                          </w:r>
                          <w:r w:rsidRPr="00D86934">
                            <w:t xml:space="preserve"> call Anna, 306-575-8330</w:t>
                          </w:r>
                        </w:p>
                        <w:p w14:paraId="1763FDCA" w14:textId="6A983776" w:rsidR="00DF1A4D" w:rsidRPr="00D86934" w:rsidRDefault="00DF1A4D" w:rsidP="009241C8">
                          <w:pPr>
                            <w:spacing w:after="0"/>
                          </w:pPr>
                          <w:hyperlink r:id="rId2" w:history="1">
                            <w:r w:rsidRPr="00D86934">
                              <w:rPr>
                                <w:rStyle w:val="Hyperlink"/>
                              </w:rPr>
                              <w:t>Anna@smallplacesrock.com</w:t>
                            </w:r>
                          </w:hyperlink>
                        </w:p>
                        <w:p w14:paraId="7022A41B" w14:textId="77777777" w:rsidR="00DF1A4D" w:rsidRPr="009241C8" w:rsidRDefault="00DF1A4D" w:rsidP="009241C8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6EE2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8.15pt;margin-top:.2pt;width:229.35pt;height:113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">
              <v:textbox>
                <w:txbxContent>
                  <w:p w14:paraId="08B5FA25" w14:textId="7239ABCB" w:rsidR="009241C8" w:rsidRPr="00D86934" w:rsidRDefault="009241C8" w:rsidP="009241C8">
                    <w:pPr>
                      <w:spacing w:after="0"/>
                    </w:pPr>
                    <w:r w:rsidRPr="00D86934">
                      <w:t>In MB</w:t>
                    </w:r>
                    <w:r w:rsidR="00D86934" w:rsidRPr="00D86934">
                      <w:t>,</w:t>
                    </w:r>
                    <w:r w:rsidRPr="00D86934">
                      <w:t xml:space="preserve"> call Jennifer, 204-721-4168</w:t>
                    </w:r>
                  </w:p>
                  <w:p w14:paraId="4037E218" w14:textId="7FDD191B" w:rsidR="009241C8" w:rsidRPr="00D86934" w:rsidRDefault="00DF1A4D" w:rsidP="009241C8">
                    <w:pPr>
                      <w:spacing w:after="0"/>
                    </w:pPr>
                    <w:hyperlink r:id="rId3" w:history="1">
                      <w:r w:rsidRPr="00D86934">
                        <w:rPr>
                          <w:rStyle w:val="Hyperlink"/>
                        </w:rPr>
                        <w:t>Jennifer@smallplacesrock.com</w:t>
                      </w:r>
                    </w:hyperlink>
                  </w:p>
                  <w:p w14:paraId="6F811F53" w14:textId="77777777" w:rsidR="00DF1A4D" w:rsidRPr="00D86934" w:rsidRDefault="00DF1A4D" w:rsidP="009241C8">
                    <w:pPr>
                      <w:spacing w:after="0"/>
                    </w:pPr>
                  </w:p>
                  <w:p w14:paraId="076D4726" w14:textId="23B1023C" w:rsidR="00DF1A4D" w:rsidRPr="00D86934" w:rsidRDefault="00DF1A4D" w:rsidP="009241C8">
                    <w:pPr>
                      <w:spacing w:after="0"/>
                    </w:pPr>
                    <w:r w:rsidRPr="00D86934">
                      <w:t>In SK</w:t>
                    </w:r>
                    <w:r w:rsidR="00D86934" w:rsidRPr="00D86934">
                      <w:t>,</w:t>
                    </w:r>
                    <w:r w:rsidRPr="00D86934">
                      <w:t xml:space="preserve"> call Anna, 306-575-8330</w:t>
                    </w:r>
                  </w:p>
                  <w:p w14:paraId="1763FDCA" w14:textId="6A983776" w:rsidR="00DF1A4D" w:rsidRPr="00D86934" w:rsidRDefault="00DF1A4D" w:rsidP="009241C8">
                    <w:pPr>
                      <w:spacing w:after="0"/>
                    </w:pPr>
                    <w:hyperlink r:id="rId4" w:history="1">
                      <w:r w:rsidRPr="00D86934">
                        <w:rPr>
                          <w:rStyle w:val="Hyperlink"/>
                        </w:rPr>
                        <w:t>Anna@smallplacesrock.com</w:t>
                      </w:r>
                    </w:hyperlink>
                  </w:p>
                  <w:p w14:paraId="7022A41B" w14:textId="77777777" w:rsidR="00DF1A4D" w:rsidRPr="009241C8" w:rsidRDefault="00DF1A4D" w:rsidP="009241C8">
                    <w:pPr>
                      <w:spacing w:after="0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05A724D5" wp14:editId="2784CE74">
          <wp:extent cx="3054350" cy="1115695"/>
          <wp:effectExtent l="0" t="0" r="0" b="8255"/>
          <wp:docPr id="2461522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4350" cy="111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9241C8">
      <w:t xml:space="preserve"> </w:t>
    </w:r>
  </w:p>
  <w:p w14:paraId="11131258" w14:textId="0FFBA241" w:rsidR="009241C8" w:rsidRDefault="00DF1A4D">
    <w:pPr>
      <w:pStyle w:val="Footer"/>
    </w:pPr>
    <w:r>
      <w:t>www.smallplacesrock.com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07537" w14:textId="77777777" w:rsidR="00A1482C" w:rsidRDefault="00A1482C" w:rsidP="0048690F">
      <w:pPr>
        <w:spacing w:after="0" w:line="240" w:lineRule="auto"/>
      </w:pPr>
      <w:r>
        <w:separator/>
      </w:r>
    </w:p>
  </w:footnote>
  <w:footnote w:type="continuationSeparator" w:id="0">
    <w:p w14:paraId="28F0D2B8" w14:textId="77777777" w:rsidR="00A1482C" w:rsidRDefault="00A1482C" w:rsidP="00486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26BC6"/>
    <w:multiLevelType w:val="hybridMultilevel"/>
    <w:tmpl w:val="9F10D7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26056"/>
    <w:multiLevelType w:val="hybridMultilevel"/>
    <w:tmpl w:val="011E4B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5007D"/>
    <w:multiLevelType w:val="hybridMultilevel"/>
    <w:tmpl w:val="B9FC95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00522"/>
    <w:multiLevelType w:val="hybridMultilevel"/>
    <w:tmpl w:val="20C20E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014234">
    <w:abstractNumId w:val="2"/>
  </w:num>
  <w:num w:numId="2" w16cid:durableId="1967853617">
    <w:abstractNumId w:val="1"/>
  </w:num>
  <w:num w:numId="3" w16cid:durableId="53697951">
    <w:abstractNumId w:val="3"/>
  </w:num>
  <w:num w:numId="4" w16cid:durableId="159590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88"/>
    <w:rsid w:val="00060ED4"/>
    <w:rsid w:val="00075978"/>
    <w:rsid w:val="000A0B89"/>
    <w:rsid w:val="0014574E"/>
    <w:rsid w:val="00167903"/>
    <w:rsid w:val="0017098A"/>
    <w:rsid w:val="00186380"/>
    <w:rsid w:val="001E2377"/>
    <w:rsid w:val="00202883"/>
    <w:rsid w:val="00260C08"/>
    <w:rsid w:val="00275324"/>
    <w:rsid w:val="002A1F91"/>
    <w:rsid w:val="0031771B"/>
    <w:rsid w:val="00337FC4"/>
    <w:rsid w:val="00391288"/>
    <w:rsid w:val="003D3846"/>
    <w:rsid w:val="00462B48"/>
    <w:rsid w:val="0048690F"/>
    <w:rsid w:val="00527422"/>
    <w:rsid w:val="00531524"/>
    <w:rsid w:val="00536819"/>
    <w:rsid w:val="0056377E"/>
    <w:rsid w:val="00587A68"/>
    <w:rsid w:val="005D25AC"/>
    <w:rsid w:val="005F7ACE"/>
    <w:rsid w:val="00622578"/>
    <w:rsid w:val="006676B6"/>
    <w:rsid w:val="006E0999"/>
    <w:rsid w:val="00804D11"/>
    <w:rsid w:val="008150AE"/>
    <w:rsid w:val="00846014"/>
    <w:rsid w:val="008A41D2"/>
    <w:rsid w:val="008B4D12"/>
    <w:rsid w:val="008C63B2"/>
    <w:rsid w:val="009241C8"/>
    <w:rsid w:val="00925D96"/>
    <w:rsid w:val="00A038EC"/>
    <w:rsid w:val="00A1482C"/>
    <w:rsid w:val="00A21688"/>
    <w:rsid w:val="00A36FAE"/>
    <w:rsid w:val="00A46D18"/>
    <w:rsid w:val="00A7730D"/>
    <w:rsid w:val="00AB0C39"/>
    <w:rsid w:val="00AC65F3"/>
    <w:rsid w:val="00AE662B"/>
    <w:rsid w:val="00B02F90"/>
    <w:rsid w:val="00B1533F"/>
    <w:rsid w:val="00BE6C0C"/>
    <w:rsid w:val="00C20F6A"/>
    <w:rsid w:val="00C51914"/>
    <w:rsid w:val="00C65010"/>
    <w:rsid w:val="00D461C2"/>
    <w:rsid w:val="00D86934"/>
    <w:rsid w:val="00DC3451"/>
    <w:rsid w:val="00DF1A4D"/>
    <w:rsid w:val="00E1349E"/>
    <w:rsid w:val="00E87A7D"/>
    <w:rsid w:val="00ED2B27"/>
    <w:rsid w:val="00EE6C49"/>
    <w:rsid w:val="00F36BE6"/>
    <w:rsid w:val="00F61987"/>
    <w:rsid w:val="00F854FE"/>
    <w:rsid w:val="00FA5EB8"/>
    <w:rsid w:val="00FD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87A6B"/>
  <w15:chartTrackingRefBased/>
  <w15:docId w15:val="{D4EF61D1-DC2A-402B-9F6E-53276F16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1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1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91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91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2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2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2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2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2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2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2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2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2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2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2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6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90F"/>
  </w:style>
  <w:style w:type="paragraph" w:styleId="Footer">
    <w:name w:val="footer"/>
    <w:basedOn w:val="Normal"/>
    <w:link w:val="FooterChar"/>
    <w:uiPriority w:val="99"/>
    <w:unhideWhenUsed/>
    <w:rsid w:val="00486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90F"/>
  </w:style>
  <w:style w:type="character" w:styleId="Hyperlink">
    <w:name w:val="Hyperlink"/>
    <w:basedOn w:val="DefaultParagraphFont"/>
    <w:uiPriority w:val="99"/>
    <w:unhideWhenUsed/>
    <w:rsid w:val="009241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Jennifer@smallplacesrock.com" TargetMode="External"/><Relationship Id="rId2" Type="http://schemas.openxmlformats.org/officeDocument/2006/relationships/hyperlink" Target="mailto:Anna@smallplacesrock.com" TargetMode="External"/><Relationship Id="rId1" Type="http://schemas.openxmlformats.org/officeDocument/2006/relationships/hyperlink" Target="mailto:Jennifer@smallplacesrock.com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Anna@smallplacesroc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861c13-d75d-4273-9bb1-04fce3e4c0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EC34F41CDF54FB5EC589BADBD134A" ma:contentTypeVersion="13" ma:contentTypeDescription="Create a new document." ma:contentTypeScope="" ma:versionID="358095dd9bf9532081bbb77f1673d92d">
  <xsd:schema xmlns:xsd="http://www.w3.org/2001/XMLSchema" xmlns:xs="http://www.w3.org/2001/XMLSchema" xmlns:p="http://schemas.microsoft.com/office/2006/metadata/properties" xmlns:ns3="28861c13-d75d-4273-9bb1-04fce3e4c0f3" xmlns:ns4="f6bb0e95-598e-42a5-a786-ee183bff3e54" targetNamespace="http://schemas.microsoft.com/office/2006/metadata/properties" ma:root="true" ma:fieldsID="030914fb7e42559b47ce501390851949" ns3:_="" ns4:_="">
    <xsd:import namespace="28861c13-d75d-4273-9bb1-04fce3e4c0f3"/>
    <xsd:import namespace="f6bb0e95-598e-42a5-a786-ee183bff3e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61c13-d75d-4273-9bb1-04fce3e4c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b0e95-598e-42a5-a786-ee183bff3e5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184BC-A961-4302-B874-8EFF547C7D74}">
  <ds:schemaRefs>
    <ds:schemaRef ds:uri="http://schemas.microsoft.com/office/2006/metadata/properties"/>
    <ds:schemaRef ds:uri="http://schemas.microsoft.com/office/infopath/2007/PartnerControls"/>
    <ds:schemaRef ds:uri="28861c13-d75d-4273-9bb1-04fce3e4c0f3"/>
  </ds:schemaRefs>
</ds:datastoreItem>
</file>

<file path=customXml/itemProps2.xml><?xml version="1.0" encoding="utf-8"?>
<ds:datastoreItem xmlns:ds="http://schemas.openxmlformats.org/officeDocument/2006/customXml" ds:itemID="{BE190531-39AB-4415-8A8E-712DED1B8B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77B487-3373-4E27-BDF9-2D459EF2D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861c13-d75d-4273-9bb1-04fce3e4c0f3"/>
    <ds:schemaRef ds:uri="f6bb0e95-598e-42a5-a786-ee183bff3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E02581-9390-4426-A029-D54B15D15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Lorri Matthewson</dc:creator>
  <cp:keywords/>
  <dc:description/>
  <cp:lastModifiedBy>Jennifer Beard</cp:lastModifiedBy>
  <cp:revision>14</cp:revision>
  <dcterms:created xsi:type="dcterms:W3CDTF">2026-04-20T18:30:00Z</dcterms:created>
  <dcterms:modified xsi:type="dcterms:W3CDTF">2026-04-20T20:53:00Z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0x010100B38EC34F41CDF54FB5EC589BADBD134A</vt:lpwstr>
  </property>
  <property fmtid="{D5CDD505-2E9C-101B-9397-08002B2CF9AE}" pid="3" name="GrammarlyDocumentId">
    <vt:lpwstr>3ae168be-0dc3-4e22-a26a-60219d214217</vt:lpwstr>
  </property>
</Properties>
</file>